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FFF" w:rsidRPr="00864FFF" w:rsidRDefault="00680926" w:rsidP="00EF018B">
      <w:pPr>
        <w:rPr>
          <w:rFonts w:asciiTheme="minorEastAsia" w:hAnsiTheme="minorEastAsia"/>
          <w:sz w:val="32"/>
          <w:szCs w:val="32"/>
        </w:rPr>
      </w:pPr>
      <w:r>
        <w:rPr>
          <w:rFonts w:asciiTheme="minorEastAsia" w:hAnsiTheme="minorEastAsia" w:hint="eastAsia"/>
          <w:sz w:val="32"/>
          <w:szCs w:val="32"/>
        </w:rPr>
        <w:t>附件2</w:t>
      </w:r>
    </w:p>
    <w:p w:rsidR="00864FFF" w:rsidRPr="00864FFF" w:rsidRDefault="00864FFF" w:rsidP="00864FFF">
      <w:pPr>
        <w:jc w:val="center"/>
        <w:rPr>
          <w:rFonts w:ascii="方正小标宋简体" w:eastAsia="方正小标宋简体"/>
          <w:sz w:val="44"/>
          <w:szCs w:val="44"/>
        </w:rPr>
      </w:pPr>
      <w:r w:rsidRPr="00864FFF">
        <w:rPr>
          <w:rFonts w:ascii="方正小标宋简体" w:eastAsia="方正小标宋简体" w:hint="eastAsia"/>
          <w:sz w:val="44"/>
          <w:szCs w:val="44"/>
        </w:rPr>
        <w:t>警辅人员考试题库</w:t>
      </w:r>
    </w:p>
    <w:p w:rsidR="00864FFF" w:rsidRPr="00864FFF" w:rsidRDefault="00864FFF" w:rsidP="00EF018B">
      <w:pPr>
        <w:rPr>
          <w:rFonts w:asciiTheme="minorEastAsia" w:hAnsiTheme="minorEastAsia"/>
          <w:sz w:val="32"/>
          <w:szCs w:val="32"/>
        </w:rPr>
      </w:pPr>
    </w:p>
    <w:p w:rsidR="00EF018B" w:rsidRPr="00864FFF" w:rsidRDefault="00864FFF" w:rsidP="00EF018B">
      <w:pPr>
        <w:rPr>
          <w:rFonts w:ascii="黑体" w:eastAsia="黑体" w:hAnsi="黑体"/>
          <w:sz w:val="44"/>
          <w:szCs w:val="44"/>
        </w:rPr>
      </w:pPr>
      <w:r w:rsidRPr="00864FFF">
        <w:rPr>
          <w:rFonts w:ascii="黑体" w:eastAsia="黑体" w:hAnsi="黑体" w:hint="eastAsia"/>
          <w:sz w:val="44"/>
          <w:szCs w:val="44"/>
        </w:rPr>
        <w:t>一、</w:t>
      </w:r>
      <w:r w:rsidR="00EF018B" w:rsidRPr="00864FFF">
        <w:rPr>
          <w:rFonts w:ascii="黑体" w:eastAsia="黑体" w:hAnsi="黑体" w:hint="eastAsia"/>
          <w:sz w:val="44"/>
          <w:szCs w:val="44"/>
        </w:rPr>
        <w:t>单选题</w:t>
      </w: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执法为民是（）的宪法原则在政法工作中的具体体现。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为人民服务</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人权至上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人民的利益高于一切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一切权力属于人民</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下列说法中正确的是（）。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政法机关办案只讲法律效果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政法机关办案只讲社会效果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政法机关办案必须既讲法律效果又讲社会效果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法律效果和社会效果不具有内在一致性</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公安民警要做到以事实为依据，以法律为准绳，一要严把证据关，二要严把（）。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案件关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人情关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材料关</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概括起来讲，（）就是法无明文规定不为罪，法无明文规定不受罚。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罪刑法定原则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罪刑相适应原则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罪责自负原则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法律面前人人平等原则</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公安民警必须遵守的政治原则是（）。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执法为民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坚持党的领导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公平正义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服务大局</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公平正义的首要内容是确保（）。</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一切行为让群众满意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一切结果符合法律规定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一切行为让领导满意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一切行为符合法律规定</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“提高时间效率，减少工作拖延；提高物质效率，降低经济消耗；提高制</w:t>
      </w:r>
      <w:r w:rsidRPr="00864FFF">
        <w:rPr>
          <w:rFonts w:asciiTheme="minorEastAsia" w:hAnsiTheme="minorEastAsia" w:hint="eastAsia"/>
          <w:sz w:val="32"/>
          <w:szCs w:val="32"/>
        </w:rPr>
        <w:lastRenderedPageBreak/>
        <w:t>度的科学性，减少不合理制度的负面作用”是（）原则的具体内容。</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合法合理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平等对待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程序公正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及时高效</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（）是我国《宪法》明确规定的社会主义法治的基本原则。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法律面前人人平等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树立和维护法律权威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宪法至上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坚持社会主义初级阶段理论</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（）是我们党领导人民治理国家的基本方略。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依法治国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文明执法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尊重人权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坚持党的领导</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下列（）是要坚决纠正的错误做法。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党政领导干部对案件事实和处理下达指令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党委督促政法机关依法公正处理案件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坚持党的领导与司法机关依法行使职权相统一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党总揽大局，协调各方</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一切执法行为都必须严格遵守（）。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领导批示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文件规定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法学理论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法律规定</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下列关于法的效力的选项哪个是正确的?（）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法律不经公布，就不具有效力</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一切法律的效力级别高低和范围大小是由刑法、民法、行政法等基本法律所规定的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“法律仅仅适用于将来，没有溯及力”，这项规定在法学上被称为“从新原则”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法律生效后，应该使一国之内的所有公民知晓，所谓“不知法者得免其罪”</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从违法行为的构成要素看，判断某一行为是否违法的关键因素是（）。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该行为在法律上被确认为违法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该行为有故意或者过失的过错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该行为由具有责任能力的主体作出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该行为侵犯了法律所保护的某种社会关系和社会利益</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我国《立法法》规定，行使国家立法权的国家机关是（）。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全国人大和地方人大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全国人大和国务院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全国人大及其常委会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全国人大及其常委会、国务院及其各部委</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以下有关法律责任的说法，正确的是（）。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某个体户暴力抗拒市场监督管理局执法人员检查，并将一执法人员打成轻伤，则其除承担行政责任外，还将承担刑事责任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甲、乙双方签订一买卖合同，按照合同规定，甲应在合同签订后3日内向乙交付面粉10吨，在履行期内，乙享有民事权利而甲承担民事义务</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宪法是国家根本大法，其他基本法律都据此制定；所以，触犯了刑法中强制性规定的行为都是违宪行为，要承担违宪责任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民事责任属于法定责任，因此不允许当事人协商免除</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下列关于法律责任的说法不正确的是（）。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法律责任的归结要讲求责任法定原则、公正原则、效益原则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法律责任的免除即无责任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法律责任体现了国家的强制力</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法律责任产生的主要原因是违法与违约</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pStyle w:val="a5"/>
        <w:ind w:left="420" w:firstLineChars="0" w:firstLine="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下列有关法律后果、法律责任、法律制裁和法律条文等问题的表述，哪项可以成立？（）</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任何法律责任的设定都必定是正义的实现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法律后果不一定是法律制裁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承担法律责任即意味着接受法律制裁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不是每个法律条文都有法律责任的规定</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根据《宪法》的规定，下列说法不正确的是（）。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任何组织或者个人不得以任何理由在任何情况下侵犯公民的通信自由和通信秘密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中华人民共和国公民的通信自由和通信秘密受法律的保护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中华人民共和国公民对于任何国家机关和国家工作人员，有提出批评和建议的权利</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由于国家机关和国家工作人员侵犯公民权利而受到损失的人，有依法律规定取得赔偿的权利</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全国人民代表大会常务委员会不能够行使哪项职权?（）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解释宪法，监督宪法的实施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解释法律</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修改法律</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制定宪法</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下列选项关于全国人民代表大会有权罢免的人员的说法不正确的是（）。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全国人民代表大会有权罢免中华人民共和国主席、副主席</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全国人民代表大会有权罢免国务院总理、副总理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全国人民代表大会有权罢免中央军事委员会主席、副主席</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全国人民代表大会有权罢免最高人民法院院长、副院长</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全国人民代表大会代表在会议期间，非经（）许可，不受逮捕或者刑事审判。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全国人大常委会委员长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全国人大常委会副委员长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全国人民代表大会常务委员会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全国人民代表大会会议主席团</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任何公民，非经人民检察院批准或者决定或者人民法院决定，并由（）执行，不受逮捕。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人民检察院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人民法院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武警部队</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现行《宪法》规定，公民的（）不受侵犯。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合法财产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私有财产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合法的私有财产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合法财产的所有权</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国家为了（）的需要，可以依照法律规定对公民的私有财产实行征收或者征用并给予补偿。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国家利益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集体利益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公共利益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社会利益</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公民的人格尊严不受侵犯，禁止用任何方法对公民进行（）。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侮辱、诽谤、控告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诽谤、检举、揭发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侮辱、控告、诬告陷害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侮辱、诽谤和诬告陷害</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根据《治安管理处罚法》的规定，下列说法错误的是（）。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治安管理处罚决定书应当由作出处罚决定的人民警察签名并盖章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对治安管理处罚决定不服，被处罚人有权申请行政复议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治安管理处罚决定书中应当载明违法的事实和证据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被处罚人申请行政复议应当在法定的期限内提出</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根据《治安管理处罚法》的规定，应当事先告知当事人有权要求举行听证的处罚是（）。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10日以上的行政拘留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罚款500元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吊销公安机关发放的许可证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收缴大额违法所得</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公安机关作出吊销许可证以及处（）元以上罚款的治安管理处罚决定前，应当告知违反治安管理行为人有权要求举行听证。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1000</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2000</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3000</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5000</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公安机关应当向被处罚人宣告治安管理处罚决定书，并当场交付被处罚人；无法当场向被处罚人宣告的，应当在（）送达被处罚人。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2日内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3日内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5日内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7日内</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FA13F7" w:rsidRPr="00864FFF" w:rsidRDefault="00FA13F7" w:rsidP="0053277E">
      <w:pPr>
        <w:pStyle w:val="a5"/>
        <w:ind w:left="777" w:firstLineChars="0" w:firstLine="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根据《治安管理处罚法》的规定，下列说法错误的是（）。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公安机关应当向被处罚人宣告治安管理处罚决定书，并当场交付被处罚人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公安机关无法当场向被处罚人宣告的，应当在24小时内送达被处罚人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对决定给予行政拘留处罚的，公安机关应当及时通知被处罚人的家属</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有被侵害人的，公安机关应当将决定书副本抄送被侵害人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公安机关办理治安案件的期限，自受理之日起不得超过（）；案情重大、复杂的，经上一级公安机关批准，可以延长（）。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   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30日   20日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   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30日   30日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公安机关作出治安管理处罚决定的，应当制作治安管理处罚决定书。决定书除应当载明法定内容外，还应当加盖（）。</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案件调查人员印章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作出处罚决定的公安机关负责人印章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办案部门负责人印章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作出处罚决定的公安机关印章</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下列关于公安机关办理治安案件的期限说法错误的是（）。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公安机关办理治安案件的期限，一般情况下，自受理之日起不得超过30日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公安机关办理治安案件的期限，自受理之日起不得超过30日；案情重大、复杂的，经上一级公安机关批准，可以延长30日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为了查明案情进行鉴定的期间，不计入办理治安案件的期限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案情重大、复杂的，经县级以上公安机关负责人批准，可以延长30日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治安案件调查结束后，违法行为已涉嫌犯罪的，公安机关应当（）。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依法不予治安管理处罚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作出治安管理处罚的决定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通知有关主管部门处理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移送主管机关依法追究刑事责任</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治安案件调查结束后，公安机关对（），作出不予处罚的决定。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依法不予处罚的，或者违法事实不能成立的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违法行为已涉嫌犯罪的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发现违反治安管理行为人有其他违法行为的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确有违反治安管理的行为，但不满16周岁的</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治安案件调查结束后，对确有依法应当给予治安管理处罚的违法行为的，公安机关应当根据（），作出处罚决定。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案件性质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情节轻重及具体情况</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案件后果及相关因素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违反治安管理行为人的态度、表现</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违反治安管理行为人提出的事实、理由或者证据成立的，公安机关应当（）。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复核</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审核</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采纳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不予理睬</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对决定给予行政拘留处罚的，公安机关（）通知被处罚人的家属。</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应当2日内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可以及时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应当及时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可以2日内</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治安管理当场处罚的罚款数额最高不得超过（）。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1000元</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行政许可采取统一办理或者联合办理、集中办理的，办理的时间最长不得超过（）。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45日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60日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违法行为人对治安管理处罚不服的，可以（）。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要求听证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先申请行政复议，对行政复议决定不服再提起行政诉讼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申请行政复议或者提起行政诉讼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申请暂缓执行</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被处治安罚款的相对人对加收罚款有异议的，其正确的做法是（）。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可以就加收罚款直接跟代收银行进行交涉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可以暂缓缴纳罚款和加收的罚款，并及时向作出治安管理处罚决定的公安机关申请复议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应先缴纳罚款，再就加收罚款向作出治安管理处罚决定的公安机关申请复议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应当先缴纳罚款和加收的罚款，再依法向作出治安管理处罚决定的公安机关申请复议</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下列行为中，不属于行政复议范围的是（）。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治安调解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吊销公安机关发放的许可证</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处罚法》第99条第1款规定：“公安机关办理治安案件的期限，自受理之日起不得超过三十日；案情重大、复杂的，经上一级公安机关批准，可以延长三十日。”该条对延长30日后仍未作出处理决定的案件如何处理未作规定，民警在讨论时有以下几种说法，你认为哪种说法正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应终止调查，不再处理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应终止调查，暂不处理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应继续调查，查清后及时依法处理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应告知双方当事人到法院提起民事诉讼</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当场作出治安管理处罚决定的，办案民警应当在（）内报所属公安机关备案。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24小时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12小时</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刘某将在公交车上盗走其手机（价值600元）和近10元人民币的张某扭送至公安机关，张某矢口否认盗窃，但手机等物证能够充分证明案件事实存在，公安机关据此（）作出治安管理处罚决定。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待张某承认后可以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以上说法都不对</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违反治安管理的行为事实清楚，证据确凿，处（）的，可以当场作出治安管理处罚决定。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警告或者300元以下罚款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吊销许可证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警告或者200元以下罚款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500元以下罚款</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对因违反治安管理行为人逃跑等客观原因造成案件不能在法定期限内办结的，公安机关应当（）。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继续进行调查取证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不再进行调查取证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暂停进行调查取证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中止调查取证</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公安机关办理治安案件的期限，一般情况下，自（）起不得超过30日。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调查案件之日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立案之日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受理之日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初次询问查证之日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对适用简易程序处罚的治安案件，下列说法正确的是（）。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可由办案民警一人作出处罚决定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民警着制服时可以不用出示工作证件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处罚决定书可以事后邮寄送达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经办民警应当在3日内上报备案</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下列关于办理治安案件中检查的表述错误的是（）。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检查时办案民警不得少于2人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检查妇女的身体应当由女性工作人员进行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检查的情况应制作检查笔录，并由检查人、被检查人和见证人签名或盖章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检查必须要有见证人在场，没有见证人不得进行检查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下列关于对扣押物品的处理表述错误的是（）。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对扣押的物品，应当妥善保管，不得挪作他用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对不宜长期保存的物品，按照有关规定处理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经查明与案件无关的物品，应当及时退还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经核实属于他人合法财产的，应当登记后1个月内退还</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扣押的物品，经查明与案件无关的，应当及时退还；经核实属于他人合法财产的，应当登记后立即退还；满（）无人对该财产主张权利或者无法查清权利人的，应当公开拍卖或者按照国家有关规定处理，所得款项上缴国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1年</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对扣押的物品，应当会同在场见证人和被扣押物品持有人查点清楚，当场开列清单一式（）份。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四</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公安机关在办理治安案件时，可以扣押的是（）。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与案件无关的物品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与案件有关的物品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与案件有关的需要作为证据的物品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被侵害人或者善意第三人合法占有的财产</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检查的情况应当制作检查笔录，由（）签名或者盖章。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检查人、被检查人和见证人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检查人和被检查人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检查人和见证人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检查人、被检查人或者见证人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公安机关必须充分听取违反治安管理行为人的意见，对违反治安管理行为人提出的事实、理由和证据，应当进行（）。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复核</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审查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审核</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审批</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下列关于检查的说法正确的是（）。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公安机关有权检查与违反治安管理行为有关的人身和物品，对公民的住所无权检查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实施检查的人民警察不得少于2人，但紧急情况也可以由1名人民警察实施检查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检查的情况应当制作检查笔录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被检查人拒绝在检查笔录上签名的，人民警察可以代其签名</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为了查明案情，需要解决案件中有争议的专门性问题的，应当（）。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指派或者聘请具有专门知识的人员进行鉴定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由办案部门组织本部门人员进行集体鉴定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由办案部门负责人进行鉴定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由法制部门进行鉴定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下列不符合人民警察对与违反治安管理行为有关的场所、物品、人身进行检查的法定要求的是（）。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实施检查的人民警察不得少于2人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应当出示工作证件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检查的情况应制作检查笔录，并由检查人、被检查人和见证人签名或盖章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涉及个人隐私和商业秘密的不得进行检查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对确有必要立即进行检查的，人民警察经（），可以当场检查。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口头告知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出示身份证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出示检查证明文件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出示工作证件</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一般情况下，公安机关人民警察对与违反治安管理行为有关的场所、物品和人身进行检查时，应当出示人民警察的工作证件和县级以上人民政府公安机关开具的（）。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协查证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拘传证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传唤证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检查证明文件</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检查证明文件应当由（）开具。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公安机关办案部门负责人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公安派出所的所长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公安机关治安管理部门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县级以上人民政府公安机关</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检查妇女的身体，应当由（）进行。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女人民警察</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女侦查人员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女性工作人员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女医师</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下列治安管理处罚中可以由公安派出所决定的是（）。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警告和罚款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警告和600元以下的罚款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警告和500元以下的罚款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警告、罚款和行政拘留</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对被决定给予行政拘留处罚的人，由（）的公安机关送达拘留所执行。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抓获嫌疑人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具体办案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负责押送嫌疑人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根据《治安管理处罚法》的规定，下列表述正确的是（）。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公安机关查处治安案件，对没有本人陈述，其他证据基本能够证明案件事实的，可以作出治安管理处罚决定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公安机关查处治安案件，只有本人陈述，没有其他证据证明的，不能作出治安管理处罚决定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公安机关查处治安案件，没有本人陈述，但有被侵害人指认的，可以作出治安管理处罚决定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公安机关查处治安案件，证据确实充分，但没有本人陈述的，不能作出治安管理处罚决定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违法行为人被决定行政拘留，应当在行政拘留期限内予以折抵的是（）。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因同一行为被传唤的时间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因同一行为被刑事拘留的时间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因同一行为被继续盘问的时间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因同一行为被取保候审的时间</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对扣押的物品，应当会同在场见证人和被扣押物品持有人查点清楚，当场开列清单一式二份，一份交给持有人，另一份（）。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交给见证人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由办案民警保存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附卷备查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交公安机关档案部门保管</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公安机关对扣押的物品，满6个月无人对该财产主张权利或者无法查清权利人的，应当公开拍卖或者按照国家有关规定处理，所得款项上缴（）。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所属公安机关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上级公安机关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同级人民政府</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公安派出所有权对违反治安管理行为人罚款的最高额是（）元。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200</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5000</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500</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1000</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下列不能独立行使治安管理处罚权的是（）。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海关走私犯罪侦查局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政府综合执法机构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铁路、民航、交通和森林公安机关</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对阻碍海关缉私警察依法执行职务的治安案件由（）行使查处权。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县级以上人民政府公安机关派出所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县级以上人民政府公安机关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交通系统相当于县级以上公安机关的侦查走私犯罪公安机构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海关系统相当于县级以上公安机关的侦查走私犯罪公安机构</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治安管理处罚由（）人民政府公安机关决定。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地市级以上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公安派出所以上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省级以上</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公安机关办理行政案件时，对精神病的医学鉴定，应当由（）指定的医院进行。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县级人民医院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地市级人民政府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省级人民政府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省级人民政府公安机关</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公安机关作出治安管理处罚决定前，应当告知违反治安管理行为人（），并告知违反治安管理行为人依法享有的权利。</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作出治安管理处罚的事实、理由及依据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作出治安管理处罚的具体法律依据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作出治安管理处罚的事实和理由</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作出治安管理处罚的理由</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根据《行政处罚法》的规定，下列不能作为行政处罚实施机关的是（）。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法规授权的具有管理公共事务职能的组织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法律授权的具有管理公共事务职能的组织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规范性文件授权的具有管理公共事务职能的组织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具有行政处罚权的行政机关委托的具有管理公共事务职能的事业组织</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行政处罚法》的规定，下列规范性文件具有行政处罚设定权的有（）。①地方性法规②行政法规③部门规章④省、自治区、直辖市人民政府规章⑤经国务院批准的较大的市人民政府规章⑥省会所在地的市人民政府规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①②③⑥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①②③④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①②③④⑥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①②③④⑤⑥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下列规范性文件中可以设定行政处罚的是（）。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规章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省公安厅文件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县政府文件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市公安局规定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下列各项中属于行政处罚范畴的是（）。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甲企业因安全问题，被责令停产停业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乙企业因污染问题，被责令限期治理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丙某因嫖娼被收容教育</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丁某被处以罚金5万元</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下列全部属于行政处罚种类的选项是（）。①警告②罚金③责令限期整改④没收违法所得⑤没收非法财物⑥暂扣或者吊销执照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③④⑤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①③⑥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④⑤⑥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公安部规章可以创设行政处罚的范围包括下列哪个选项？（）</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警告与罚金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警告与一定数额的罚款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警告与没收财产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警告、罚款与没收财产</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（）设定的行政许可，其适用范围没有地域限制的，申请人取得的行政许可在全国范围内有效。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行政法规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法律、行政法规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法律、法规、规章</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行政机关依法作出（）的书面决定的，应当说明理由，并告知申请人有申请行政复议或提起行政诉讼的权利。</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不予受理行政许可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受理行政许可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准予行政许可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不予行政许可</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赵某下班后与同事李某在某市司法局门口发生口角，进而斗殴，赵某被处以行政拘留5日的行政处罚，该行政处罚决定应由哪一个行政机关作出？（）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在司法局门口发生的案件应由司法机关作出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应由公安机关作出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司法机关与公安机关均可作出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应由司法机关与公安机关联合办案，共同作出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下列情形中，人民警察当场收缴罚款正确的是（）。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甲因扰乱医院的医疗秩序而被处以50元以下罚款，但甲并不服处罚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某小区居民乙因故意阻碍救护车通行而被处以100元罚款，乙对罚款无异议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丙外出打工途中，因在某车站转车时故意向列车投掷物品，情节较轻，被处以150元罚款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丁在一长途列车上因对乘务员不满而公然侮辱该乘务员，被处以100元罚款，虽向指定的银行缴纳确有困难，但丁未提出要当场缴纳</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根据《治安管理处罚法》的规定，人民警察当场收缴罚款时，当事人有权拒绝缴纳罚款的情形有（）。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依法给予20元以下的罚款处罚的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不当场收缴事后难以执行的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不出具省、自治区、直辖市财政部门统一制发的罚款收据的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不适用听证程序作出罚款处罚决定的</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人民警察当场收缴罚款，不出具统一制发的罚款收据的，被处罚人有权（）。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拒绝执行处罚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提出暂缓执行处罚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提出暂缓缴纳罚款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拒绝缴纳罚款</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人民警察当场收缴罚款，应当向被处罚人出具（）的罚款收据。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县级以上人民政府财政部门统一印制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国务院财政部门统一制发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公安部统一印发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省、自治区、直辖市人民政府财政部门统一制发</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当场收缴的罚款，应当自收缴罚款之日起（）内，交至所属的公安机关；在水上、旅客列车上当场收缴的罚款，应当自抵岸或者到站之日起（）内，交至所属的公安机关；公安机关应当自收到罚款之日起（）内将罚款缴付指定的银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2日   2日   2日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2日   2日   7日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2日   7日   7日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7日   7日   7日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人民警察当场收缴的罚款，应当自收缴罚款之日起2日内，交至所属的公安机关，公安机关应当（），将罚款缴付指定的银行。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自作出罚款决定之日起7日内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自作出罚款决定之日起5日内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自收到罚款之日起5日内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自收到罚款之日起2日内</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根据《治安管理处罚法》的规定，被处罚人在当地没有（），不当场收缴事后难以执行的，人民警察可以当场收缴罚款。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固定工作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固定收入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自己房产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固定住所</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下列选项中，不属于行政处罚措施的有（）。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某市市场监督管理局对甲企业的违法行为作出警告处罚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某县公安局对公民乙扰乱事业单位秩序的行为处以罚款100元的处罚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某市行政执法局对公民丙贩卖盗版书籍的行为处以没收违法所得的处罚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某市人民法院对公民丁扰乱法庭秩序作出拘留10日的处罚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被处罚人申请暂缓执行行政拘留交纳保证金的，按每日行政拘留（）的标准交纳保证金。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400元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50元至200元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200元至500元</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根据《治安管理处罚法》的规定，下列关于罚款的执行表述正确的是（）。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罚款的执行一律实行罚缴分离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被处50元罚款，被罚款人有异议的，人民警察应当当场收缴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在交通不便地区应当实行当场收缴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受到罚款处罚的人应当自收到处罚决定书之日起15日内到指定的银行缴纳罚款</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受到罚款处罚的人应当自收到处罚决定书之日起15日内，到（）缴纳罚款。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作出治安管理处罚决定的公安机关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指定的银行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作出治安管理处罚决定的公安机关的同级人民政府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作出治安管理处罚决定的公安机关的同级人民政府的财务部门</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《治安管理处罚法》第103条规定：“对被决定给予行政拘留处罚的人，由作出决定的公安机关送达拘留所执行。”这里的“送达拘留所执行”，是指（）。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作出行政拘留决定的公安机关将被决定行政拘留的人送到拘留所后即为送达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作出行政拘留决定的公安机关将被决定行政拘留的人送到拘留所并交付执行后即为送达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作出行政拘留决定的公安机关将被决定行政拘留的人送到拘留所并交付执行，拘留所依法进行体检后即为送达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作出行政拘留决定的公安机关将被决定行政拘留的人送到拘留所并交付执行，拘留所依法办理入所手续后即为送达</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根据《治安管理处罚法》的规定，在（）地区，公安机关及其人民警察依照该法的规定作出罚款决定后，经被处罚人提出的，人民警察不可以当场收缴罚款。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边远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水上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交通不便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城市</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询问（）的违反治安管理行为人、被侵害人或者其他证人，应当有通晓手语的人提供帮助，并在笔录上注明。</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不通晓当地通用的语言文字</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聋子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聋哑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不通晓语言文字</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当事人对行政机关所给予的行政处罚不服，可以行使的司法救济权利是（）。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向人民法院提起民事诉讼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向人民法院提起行政诉讼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向行政复议机关申请行政复议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向仲裁机构申请仲裁</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行政拘留的处罚决定被撤销，或者行政拘留处罚开始执行的，公安机关收取的保证金应当（）。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继续保存在公安机关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上缴国库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及时退还交纳人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抵缴罚款</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被决定给予行政拘留处罚的人交纳保证金，暂缓行政拘留后，逃避行政拘留处罚的执行的，保证金予以没收并上缴国库，已经作出的行政拘留决定（）。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予以撤销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不再执行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仍应执行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自行无效</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被处罚人不服行政拘留处罚决定，申请行政复议、提起行政诉讼的，可以向公安机关提出（）的申请。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停止执行行政拘留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撤销行政拘留处罚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暂缓执行行政拘留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变更行政拘留处罚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被决定行政拘留的被处罚人，申请暂缓执行（）提出。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只能以口头形式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只能以书面形式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可以口头形式或者书面形式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需要委托律师</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下列各项中，不属于作为暂缓行政拘留执行的担保人的必需具备条件的是（）。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与本案无牵连</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享有政治权利，人身自由未受到限制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在当地有常住户口和固定工作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有能力履行担保义务</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下列哪种人不能作为暂缓行政拘留执行的担保人？（）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13岁的表弟</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80岁的老人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在本村担任村支书的叔叔</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律师</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根据《治安管理处罚法》的规定，符合暂缓执行行政拘留担保人条件的是（）。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王某，男，系被处罚人的舅舅，瘫痪在床，生活困难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姚某，女，系被处罚人的女友，同时也是本案的证人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周某，男，系被处罚人的哥哥，正处于假释期间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刘某，男，系被处罚人所在社区的主任，在当地有常住户口和固定住所，收入稳定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某人被决定行政拘留15日，其申请暂缓执行，公安机关通知其交纳保证金时，其已被执行了2日，应交纳保证金的数额是（）。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1300元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2600元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3000元</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根据《行政处罚法》的规定，可以由公安机关行使行政处罚权的有（）。①警告②罚金③吊销公安机关发放的许可证④行政拘留⑤吊销酒店营业执照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①③④⑤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①③④</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陈某盗窃他人财物被公安机关查获，办案民警在调查中发现其15岁，对陈某应如何处理？（）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从轻或减轻处罚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公安机关对与违反治安管理行为有关的场所、物品、人身可以进行检查。检查时，人民警察不得少于（）人。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3</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2</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4</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盲人或者又聋又哑的人违反治安管理的，可以（）处罚。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免予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从轻、减轻或者不予</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精神病人在不能辨认或者不能控制自己行为的时候违反治安管理的，不予处罚，但是应当责令其监护人严加看管和治疗。间歇性的精神病人在（）的时候违反治安管理的，应当给予处罚。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精神正常</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有点正常</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基本能辨认自己的行为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基本能控制自己的行为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根据《治安管理处罚法》的规定，间歇性的精神病人在精神正常的时候违反治安管理的，应当（）。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给予处罚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下列哪些行为人违反治安管理可以从轻处罚？（）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盲人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被胁迫人员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怀孕妇女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有立功表现的人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精神病人违反治安管理不予处罚的，公安机关应当要求（）严加看管和治疗。</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辖区居委会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精神病专科医院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患者的监护人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社区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根据《治安管理处罚法》的规定，醉酒的人违反治安管理的，应当（）。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给予处罚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已满14周岁不满18周岁的人违反治安管理的，（）处罚。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免予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从轻或者减轻</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不满14周岁的人违反治安管理的，（）。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免予处罚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不满（）周岁的人违反治安管理的，不予处罚，但是应当责令其监护人严加管教。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14</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16</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18</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10</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《治安管理处罚法》第22条对违反治安管理行为的追究时效作了明确规定，公安机关对超过追究时效的违反治安管理行为不再处罚，有违禁品的，（）。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应当依法予以追缴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应当依法予以收缴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不予收缴</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公安机关对依法不予处罚的违反治安管理行为人，有非法财物的，（）。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应当依法予以追缴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应当依法予以收缴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不予收缴</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根据《治安管理处罚法》的规定，对精神病人在不能辨认或者不能控制自己行为的时候违反治安管理的，（）。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不予处罚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甲乙二人共同实施了殴打他人致轻微伤害的行为，公安机关应当对甲乙二人（）。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分别处罚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按照二人在殴打他人中所起的作用，分别处罚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比照处罚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从重处罚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某个体经营部职员共6人，在该部经营者甲的带领下共同实施了寻衅滋事的违反治安管理的行为，对此公安机关应当（）。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分别对6人进行处罚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处罚该单位负责人甲</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对该单位进行处罚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以上答案都不对</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共同违反治安管理的，根据违反治安管理行为人（），分别处罚。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年龄大小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在违反治安管理行为中所起的作用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是否亲自实施违反治安管理行为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在违反治安管理中所使用的手段</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盲人违反治安管理的，可以（）处罚。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免予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从轻、减轻或者不予</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甲盗窃了一辆50余元的自行车，3天后又盗窃了一辆100余元的自行车，对甲违反治安管理的行为，应当（）。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分别作出治安管理处罚决定，合并执行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甲的行为是连续盗窃行为，作一个治安管理处罚决定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法律没有明确规定，难以处理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以上都不对</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甲因盗窃被公安机关查获，决定治安拘留15日，同时查明其还有抢夺行为，决定治安拘留10日，根据《治安管理处罚法》规定，甲应执行治安拘留（）。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根据《治安管理处罚法》的规定，有两种以上违反治安管理行为的，分别决定，合并执行。行政拘留处罚合并执行的，最长不超过（）日。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15</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20</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25</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30</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醉酒的人在醉酒状态中，对本人有危险或者对他人的人身、财产或者公共安全有威胁的，应当对其（）约束至酒醒。</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使用警具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采取保护性措施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使用手铐或脚镣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采取强制性措施</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对醉酒的人采取保护性约束措施，（）使用手铐或脚镣。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经批准后，可以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不得</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情况严重的，可以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甲对乙称，如果乙不去殴打丙，就杀害乙的妻儿。乙无奈，将丙殴打致轻微伤，后被公安民警查获。对甲的行为,公安机关应当（）。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批评教育</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按殴打他人处罚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按教唆他人处罚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予以训诫</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下列情形中，可以适用治安调解的有（）。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放任动物恐吓他人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结伙斗殴或者其他寻衅滋事</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当事人明确表示不愿意调解处理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多次实施违反治安管理行为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下列情形中，可以适用治安调解的有（）。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捏造事实诽谤他人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结伙斗殴或者其他寻衅滋事</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雇凶伤害他人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多次实施违反治安管理行为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下列情形中，不适用治安调解的有（）。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捏造事实诽谤他人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诬告陷害他人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雇凶伤害他人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侵犯他人隐私</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经调解未达成协议或者达成协议后不履行的，公安机关应当依照《治安管理处罚法》的规定对违反治安管理行为人给予处罚，并（）。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按照达成的协议，对违反治安管理行为人依法强制执行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告知当事人可就民事争议依法向人民法院提起民事诉讼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告知当事人可以依法向上一级公安机关提起行政复议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告知当事人如果双方有意愿继续接受调解，公安机关可以对违反治安管理行为人作出的处罚决定暂缓执行</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下列情形中，不适用治安调解的有（）。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制造噪声干扰他人正常生活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偷开他人机动车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结伙斗殴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捏造事实诽谤他人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不满14周岁的人违反治安管理，不予处罚的，如有违法所得的，（）。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不予收缴</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公安机关对治安案件所做的调解为（）。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司法调解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治安调解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民事调解</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对因（）引起的治安案件进行调解时，可以邀请当事人居住地的居（村）民委员会的人员或者双方当事人熟悉的人员参加帮助调解。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同事之间纠纷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邻里纠纷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亲友之间纠纷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在校学生之间纠纷</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甲饲养了一条宠物狗，因该狗经常在夜晚长吠，邻居乙多次找甲要求其采取措施，甲因此怀恨在心，某晚甲在小区内遛狗，见乙的女儿回家，甲驱使其宠物狗将乙的女儿咬伤。乙要求公安机关裁决甲赔偿其女儿医药费及精神损失费等经济赔偿，公安机关应如何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参照民法有关规定，应裁决甲赔偿乙的损失</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责令甲赔偿损失，不赔偿的可予以警告，但对乙提出的精神损失的赔偿请求应提起民事诉讼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告知乙就赔偿问题向人民调解委员会申请调解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告知乙就赔偿问题向人民法院提起诉讼</w:t>
      </w:r>
    </w:p>
    <w:p w:rsidR="0053277E" w:rsidRPr="00864FFF" w:rsidRDefault="0053277E" w:rsidP="00F26A87">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治安案件的管辖由（）规定。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国务院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司法部门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国务院公安部门</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治安管理处罚的适用对象是（）。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违反治安管理尚不够刑事处罚的单位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违反治安管理尚不够刑事处罚的自然人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违反治安管理尚不够刑事处罚的自然人和单位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违反治安管理并已够刑事处罚的自然人和单位</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公安机关对治安案件的调解，其内容是（）。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民间纠纷的实体内容</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违反治安管理的行为及相关损害赔偿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有关损害赔偿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以上答案都不对</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根据《治安管理处罚法》的规定，下列应当收缴的为（）。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违法所得</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违反治安管理所得的财物</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赌资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直接用于实施违反治安管理行为的工具</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3733DA" w:rsidRPr="00864FFF" w:rsidRDefault="003733DA" w:rsidP="003733DA">
      <w:pPr>
        <w:pStyle w:val="a5"/>
        <w:ind w:left="777" w:firstLineChars="0" w:firstLine="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违反治安管理所得的财物，应当（）退还被侵害人。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扣押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没收</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办理治安案件所查获的毒品、淫秽物品等违禁品，赌具、赌资，吸食、注射毒品的用具以及直接用于实施违反治安管理行为的本人所有的工具，应当（），按照规定处理。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查封</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根据《治安管理处罚法》的规定，下列表述正确的是（）。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对违反治安管理所得的财物，一律应当收缴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对不属于违反治安管理行为人所有的用于实施违法行为的工具，也应当收缴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对有关人体生理、医学知识的科学著作也应当作为淫秽物品进行收缴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对赌具、赌资应当收缴</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某人携带火药乘车返乡做鞭炮，途中被查获，其携带的火药属（）。</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违禁品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管制品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作案工具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以上答案都不对</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下列情形中，不适用治安调解的有（）。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亲友、邻里、同事之间因琐事发生纠纷的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在校学生之间因琐事发生纠纷的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行为人的侵害行为系由被侵害人事前的过错行为引起纠纷的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行为人的侵害行为不构成违反治安管理行为的民间纠纷</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不满14周岁的人违反治安管理，不予处罚的案件，如有直接用于实施违反治安管理行为的本人所有的工具，（）。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不予收缴</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对违反治安管理行为人短期内剥夺人身自由的处罚是（）。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强制传唤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拘传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传唤</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对违反治安管理的外国人，县级公安机关不能决定的处罚有（）。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驱逐出境</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《治安管理处罚法》规定的处罚种类有（）。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罚没</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责令停业整顿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吊销公安机关发放的许可证</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下列各项中属于公安机关行使治安管理处罚的种类有（）。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没收违法所得</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责令停产停业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收缴</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赵某（13岁）伙同他人一起打麻将赢了人民币105元，因赵某系未成年人，公安机关未对其进行治安处罚，但对其所赢得的人民币105元应当（）。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退给输钱的人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收缴</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某人使用针管注射毒品被查获，其注射针管属（）。</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违禁品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作案工具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合法财物</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犯罪工具</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根据《治安管理处罚法》的规定，对无正当理由不接受传唤或者逃避传唤的人，可以（）。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强制传唤</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需要传唤违反治安管理行为人到公安机关接受调查的，经（）批准，使用（）传唤。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派出所负责人传票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公安机关办案部门负责人传唤证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县级以上公安机关负责人传票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上一级公安机关负责人传唤证</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人民警察在办理治安案件过程中，下列不属于法定回避情形的是（）。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是本案当事人或者当事人的近亲属的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与本案当事人或者当事人的近亲属认识的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本人或者其近亲属与本案有利害关系的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与本案当事人有其他关系，可能影响案件公正处理的</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在办理治安案件过程中，公安机关负责人的回避，有决定权的是（）。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上一级公安机关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同级检察机关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本局党委会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本案办案成员集体</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3733DA" w:rsidRPr="00864FFF" w:rsidRDefault="003733DA" w:rsidP="003733DA">
      <w:pPr>
        <w:pStyle w:val="a5"/>
        <w:ind w:left="777" w:firstLineChars="0" w:firstLine="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公安机关负责人、办案人民警察在回避决定作出之前进行的与案件有关的活动（）。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无效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由承办案件的公安机关审查后决定是否有效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由作出回避决定的公安机关根据案件情况决定是否有效</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在办理治安案件过程中，公安机关负责人的回避，由（）决定。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其所属的公安机关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其所属的公安机关的上一级机关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其所属的公安机关的同级人民政府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其所属的公安机关领导班子集体决定</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将违法犯罪嫌疑人扭送至公安机关的行为，不属于（）。</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报案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控告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举报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投案</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下列关于回避的说法错误的是（）。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人民警察的回避，由其所属的公安机关决定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违反治安管理行为人是警察甲的儿子，甲应当回避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警察乙的母亲是其办理的治安案件当中的被侵害人，乙应当回避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公安机关负责人的回避，由同级人民政府决定</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根据《治安管理处罚法》的规定，下列关于传唤的说法错误的是（）。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传唤证由公安机关办案部门负责人审批</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口头传唤不必出示传唤证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口头传唤后应当补办传唤证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口头传唤应当在询问笔录中注明</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公安机关及其人民警察在办理治安案件时，对涉及的（），应当予以保密。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鉴定结论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调查材料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商业秘密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证据</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公安机关及其人民警察在办理治安案件时，对涉及的（），应当予以保密。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国家机密、公民个人隐私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国家秘密、商业秘密或者个人隐私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国家秘密、企业秘密或者公民个人隐私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国家机密、商业秘密</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公安机关及其人民警察对治安案件的调查，应当依法进行。严禁通过刑讯逼供等非法手段收集证据。通过：①威胁；②引诱；③欺骗；④感化手段收集的证据中，不得作为处罚根据的是（）。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①③④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①②③④</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公安机关受理报案、控告、举报、投案后，认为属于违反治安管理行为的，应当立即进行调查；认为不属于违反治安管理行为的，应当（）。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告知报案人、控告人、举报人、投案人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告知有关当事人，并解释清楚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通知报案人、控告人、举报人、投案人，并登记备查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告知报案人、控告人、举报人、投案人，并说明理由</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一般情况下，治安案件首先由（）管辖。</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违法行为发生地的公安机关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违法行为发现地的公安机关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最初受理的公安机关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违法行为人户口所在地的公安机关</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公安机关找违反治安管理人员调查案件事实，制作的是（）。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谈话笔录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询问笔录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盘问记录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讯问笔录</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违反治安管理行为人已满14周岁不满（）周岁，依照《治安管理处罚法》应当给予行政拘留处罚的，不执行行政拘留处罚。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16</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18</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20</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22</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询问（）的违反治安管理行为人、被侵害人或者其他证人，应当配备翻译人员，并在笔录上注明。</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不通晓当地通用的语言文字</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又聋又哑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不通晓全国通用的语言文字</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不通晓语言文字</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下列关于询问被侵害人、证人的说法正确的是（）。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人民警察询问证人，应当通知其到公安机关提供证言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人民警察询问聋哑的被侵害人应当配备翻译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人民警察询问被侵害人的笔录有差错的，应当重新询问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人民警察在公安机关以外询问被侵害人或者其他证人，应当出示工作证件</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3733DA" w:rsidRPr="00864FFF" w:rsidRDefault="003733DA" w:rsidP="003733DA">
      <w:pPr>
        <w:pStyle w:val="a5"/>
        <w:ind w:left="777" w:firstLineChars="0" w:firstLine="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人民警察询问（），可以到其所在单位或者住处进行；必要时，也可以通知其到公安机关提供证言。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违法嫌疑人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不满16周岁的违反治安管理行为人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被侵害人或者其他证人</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下列关于传唤、口头传唤、强制传唤的表述正确的是（）。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强制传唤，必须对被传唤人使用警绳、手铐等警械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对逃避人民警察口头传唤的，可强制传唤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传唤必须将被传唤人带至公安机关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对同一人的传唤只能使用一次</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下列关于询问查证的说法错误的是（）。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被询问人要求就被询问事项自行提供书面材料的，应当准许</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人民警察可以要求被询问人自行书写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询问不满18周岁的违反治安管理行为人，应当通知其父母或者其他监护人到场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被询问人确认笔录无误后，应当签名或者盖章，询问的人民警察也应当在笔录上签名</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对现场发现的违反治安管理行为人，人民警察经出示工作证件，可以口头传唤，但应当（）。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报所属公安机关备案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向所属公安机关负责人报告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在传唤证上注明</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在询问笔录中注明</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根据《治安管理处罚法》的规定，询问不满（）的违反治安管理行为人，应当通知其父母或者其他监护人到场。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12周岁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14周岁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16周岁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18周岁</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下列关于询问查证的说法错误的是（）。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对违反治安管理行为人，公安机关传唤后应当及时询问查证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询问查证的时间最长不得超过36小时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一般情况下，公安机关询问查证的时间不得超过8小时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公安机关应当及时将传唤的原因和处所通知被传唤人家属</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对违反治安管理行为人，公安机关传唤后应当及时询问查证，询问查证的时间最长不得超过（）。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32小时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8小时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12小时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24小时</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对违反治安管理行为人，公安机关传唤后应当及时询问查证，询问查证的时间不得超过（）；情况复杂，依照《治安管理处罚法》规定可能适用行政拘留处罚的，询问查证的时间不得超过（）。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8小时    24小时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8小时    12小时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12小时   24小时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6小时    12小时</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对违反治安管理行为人进行传唤的，公安机关应当及时将传唤的原因和处所通知（）。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被传唤人所在单位或家属</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被传唤人家属</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被传唤人所在地的居（村）民委员会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被传唤人所在地的公安派出所或家属</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公安机关受理报案、控告、举报、投案后，认为属于违反治安管理行为的，应当（）。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立案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立即进行调查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受案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立即作出处罚</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根据《治安管理处罚法》的规定，不予处罚的情形包括（）。</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主动投案，向公安机关如实陈述自己的违法行为的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初次违反治安管理的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由于他人教唆的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平时表现较好的</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违反治安管理行为人主动投案，向公安机关如实陈述自己的违法行为的，（）。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违反治安管理行为系出于他人胁迫或者诱骗的，（）。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违反治安管理行为人有立功表现的，（）。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根据《治安管理处罚法》的规定，违反治安管理有下列（）情形的，从重处罚。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有较严重后果的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平时表现不好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再次违反治安管理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主观恶性较深</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根据《治安管理处罚法》的规定，不予处罚的情形包括（）。</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出于他人诱骗的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初次违反治安管理的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由于他人教唆的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平时表现较好的</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根据《治安管理处罚法》的规定，减轻处罚的情形包括（）。</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有立功表现的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初次违反治安管理的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由于他人教唆的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态度较好的</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根据《治安管理处罚法》的规定，减轻处罚的情形包括（）。</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主动消除或者减轻违法后果，并取得被侵害人谅解的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初次违反治安管理的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由于他人教唆的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态度较好的</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根据《治安管理处罚法》的规定，减轻处罚的情形包括（）。</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情节特别轻微的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初次违反治安管理的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由于他人教唆的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态度较好的</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违反治安管理行为人主动消除或者减轻违法后果，并取得被侵害人谅解的，（）。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下列人员中，决定给予行政拘留处罚并应当执行的有（）。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残疾人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已满16周岁不满18周岁，初次违反治安管理的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70周岁以上的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怀孕或者哺乳自己不满1周岁婴儿的</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违反治安管理行为在（）没有被公安机关发现的，不再处罚。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6个月内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1年内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3年内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2年内</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行为人已经着手实施违反治安管理行为，但由于本人意志以外的原因而未得逞的，应当（）。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从轻处罚、减轻处罚或者不予处罚</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根据《治安管理处罚法》的规定，违反治安管理行为人依法应当给予行政拘留处罚，但有（）情形的,不执行行政拘留处罚。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已满16周岁不满18周岁，初次违反治安管理的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初次违反治安管理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患严重疾病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盲人</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违反治安管理的下列情形，不应从重处罚的是（）。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有较严重后果的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教唆、胁迫、诱骗他人违反治安管理的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对报案人、控告人、举报人、证人打击报复的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一年前曾受过治安管理处罚的</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甲，现年71岁，因嫖娼被查获，对甲应当（）。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不给予拘留处罚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裁决行政拘留但不执行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可减轻处罚</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对下列哪些人可以执行行政拘留？（）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强行乞讨的残疾人甲</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胁迫他人乞讨的怀孕妇女乙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利用他人乞讨的71周岁的丙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买卖黄牒的13岁小周</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甲教唆乙实施寻衅滋事的违反治安管理行为后被公安机关查获，公安机关对甲乙二人的处罚应为（）。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从重处罚甲，同时处罚乙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从重处罚乙，同时处罚甲</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给予甲乙二人相同的处罚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以上答案都不对</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违反治安管理行为人6个月内曾受过治安管理处罚的，（）。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加重处罚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根据《治安管理处罚法》的规定，违反治安管理有下列（）情形的，从重处罚。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对报案人、控告人、举报人、证人打击报复的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平时表现不好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再次违反治安管理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手段恶劣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根据《治安管理处罚法》的规定，违反治安管理有下列（）情形的，从重处罚。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教唆、胁迫、诱骗他人违反治安管理的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平时表现不好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再次违反治安管理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主观恶性较深</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王某因违反治安管理被某县公安局决定给予行政拘留5日的处罚，在送所执行时，发现王某刚满15岁零7个月。根据《治安管理处罚法》的规定，公安机关应当（）。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依法执行拘留处罚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将拘留处罚改为罚款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不再执行拘留处罚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根据王某的悔过表现决定是否执行拘留处罚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下列选项中不属于公安机关内设执法勤务机构警员职务的是（）。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大队长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一级警长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二级警长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三级警长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县级以上地方人民政府公安机关在（）领导下，负责本行政区域的公安工作，是本行政区域公安工作的领导、指挥机关。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上级公安机关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本级人民政府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本级人民代表大会常务委员会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上一级公安机关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下列选项不属于可以设置主管政治工作的政治委员、教导员、指导员等警官职务的是（）。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省公安厅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县公安局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自治县公安局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公安部在（）领导下，主管全国的公安工作，是全国公安工作的领导、指挥机关。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国务院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全国人民代表大会常务委员会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中央军事委员会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公安机关履行（）职责的人民警察实行警官职务序列。</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警务管理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警务指挥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警务协调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警务执行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对违法行为人的同一个违法行为，不得给予两次以上（）的行政处罚。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吊销许可证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违法行为人（）内因同类违法行为受到2次以上公安行政处罚的,应当从重处罚。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违法行为人在6个月内曾受过（）的，应当从重处罚。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道路交通管理处罚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网络监察管理处罚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消防管理处罚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违法行为人主动投案，向公安机关如实陈述自己的违法行为的，应当（）。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从轻、减轻处罚或者不予处罚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不予行政处罚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（），不予行政处罚。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受他人胁迫或者诱骗的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违法行为轻微并及时纠正，没有造成危害后果的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主动消除或者减轻违法行为危害后果，并取得被侵害人谅解的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有立功表现的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一人有两种以上违法行为的，（）。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分别决定，分别执行，应当制作一份决定书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分别决定，合并执行，应当制作一份决定书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分别决定，分别执行，可以制作一份决定书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分别决定，合并执行，可以制作一份决定书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张三在春天的时候精神病会发作，其余时间则无异。某年春天张三殴打李四，公安机关调查后作出了不予行政处罚的决定。到夏天，张三认为自己的行为反正不会受到处罚，就又殴打了平时与自己有矛盾的王五。对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不应处罚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应予治安处罚，但应从轻或减轻处罚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应予治安处罚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应予治安处罚，但可以从轻或减轻处罚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张三在14岁生日当天在街上扒窃行人一只钱包，内有人民币200元，李四在16岁生日当天盗窃邻居家人民币3000元。以下说法正确的是（）。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对张三应按《治安管理处罚法》处罚，对李四应按《刑法》处罚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对张三不予处罚，对李四按《刑法》处罚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对张三和李四均按《治安管理处罚法》处罚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对张三不予处罚，对李四按《治安管理处罚法》处罚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根据《公安机关办理行政案件程序规定》的规定，（）的人有违法行为的，从轻或者减轻行政处罚。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不满14周岁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已满10周岁不满16周岁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已满14周岁不满16周岁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已满14周岁不满18周岁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经过调查，发现行政案件的违法嫌疑人死亡的，经（）批准，终止调查。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公安派出所以上负责人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县级公安机关办案部门以上负责人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县级以上公安机关负责人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公安派出所或者县级公安机关办案部门以上负责人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违法行为人有（）情形，应从轻、减轻处罚或不予处罚。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主动消除或者减轻违法行为危害后果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主动投案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有立功表现的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向公安机关如实陈述自己的违法行为的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适用一般程序作出行政处罚决定的，采用（）告知。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书面形式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笔录形式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口头形式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书面形式或者笔录形式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治安案件有被侵害人的，公安机关应当（）。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将处罚内容告知被侵害人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将决定书复印件送达被侵害人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将决定书送达被侵害人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以上三种方式均可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公安机关根据行政案件的不同情况分别作出的以下处理决定，哪项是错误的？（）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确有违法行为，但有依法不予行政处罚情形的，作出不予行政处罚决定；有违法所得和非法财物的，应当予以追缴或者收缴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违法事实不能成立的，作出不予处罚决定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违法行为涉嫌构成犯罪的，转为刑事案件办理或者移送有权处理的主管机关、部门办理，应当撤销行政案件。公安机关已经作出行政处理决定的，应当附卷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确有违法行为，应当给予行政处罚的，根据其情节和危害后果的轻重，作出行政处罚决定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pStyle w:val="a5"/>
        <w:ind w:left="360" w:firstLineChars="0" w:firstLine="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公安机关对违法事实不能成立的案件，应当作出（）。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不予行政处罚决定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不予处理决定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不予行政处理决定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违法行为人对报案人、控告人、举报人、证人等打击报复的，（）。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可以从重处罚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应当从重处罚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可以加重处罚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应当加重处罚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违法行为事实清楚，证据确实充分，依法应当予以行政处罚，因违法行为人逃跑等原因无法履行告知义务的，公安机关可以采取公告方式予以告知。自公告之日起（）内，违法嫌疑人未提出申辩的，可以依法作出行政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7日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没有（）授权的公安机关业务部门，一律不得以自己的名义作出处理决定。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法律、行政法规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法律、法规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法律、法规、规章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对超过办案期限仍未办结的案件，处理正确的是（）。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中止办案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结案处理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治安案件超过6个月后仍未办结的，作撤案处理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继续调查取证并作出相关处理决定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公安机关办理治安案件的期限，自（）起不得超过30日。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立案之日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受理之日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接受案件之日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调查询问之日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公安机关办理治安案件的期限，自受理之日起不得超过（）；案情重大、复杂的，经上一级公安机关批准，可以延长（）。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10日   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   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30日   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60日   60日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根据《公安机关办理行政案件程序规定》的规定，限制人身自由（），折抵执行行政拘留（）。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1日   1日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2日   1日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1日   2日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不予折抵</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公安机关办理行政案件中以下说法正确的有（）。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确有违法行为，但有依法不予行政处罚情形的，作出不予处罚决定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违法事实不能成立的，作出不予处罚决定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违法行为涉嫌构成犯罪转为刑事案件办理的，应先撤销行政案件后立刑事案件再办理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发现违法行为人有其他违法行为的，在行政处罚或者其他行政处理执行完毕后，通知有关行政主管部门处理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下列调查取证方式中，不需要审批的是（）。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传唤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重新鉴定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扣押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先行登记保存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对作为证据先行登记保存的物品，公安机关逾期未作出处理决定的，物品的持有人对物品（）。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自行处理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可以自行处理，但应当通知公安机关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经公安机关同意后，可以处理该物品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不得处理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公安机关在办理行政案件中，对先行登记保存的证据，应当在（）内作出处理决定。逾期不作出处理决定的，视为自动解除。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7日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扣押的期限为（），案情重大、复杂的，经（）批准可以延长（）。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30日公安机关负责人30日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15日公安机关负责人15日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30日公安机关办案部门或者公安派出所负责人30日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15日公安机关办案部门或者公安派出所负责人15日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对容易腐烂变质及其他不易保管的物品，（），在拍照或者录像后变卖或者拍卖，变卖或者拍卖的价款暂予保存，待结案后按有关规定处理。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经公安机关负责人批准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经公安机关办案部门负责人批准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经公安派出所负责人批准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经办案民警向公安机关办案部门或者公安派出所负责人报告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公安机关人民警察在办理行政案件中需要扣押物品的，（）。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应当在扣押前经所属公安机关办案部门或者派出所负责人批准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应当在扣押后立即向所属公安机关办案部门或者派出所负责人报告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应当在扣押后的12小时内向所属公安机关办案部门或者派出所负责人报告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应当在扣押后的24小时内报县级以上公安机关负责人批准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公安机关人民警察扣押物品，应当在扣押后的（）内向（）报告。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24小时；所属公安机关办案部门或者公安派出所负责人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24小时；所属公安机关负责人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12小时；所属公安机关办案部门或者公安派出所负责人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12小时；所属公安机关负责人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除违反治安管理行为外，一般违法行为在（）内未被公安机关发现的,不再给予行政处罚。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行政案件的追究时效，从（）起计算，违法行为有连续或者继续状态的，从行为终了之日起计算。</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违法行为发生之日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危害后果发生之日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公安机关受理案件之日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违法行为实施完毕之日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行政处罚的听证由（）组织实施。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公安机关法制部门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公安机关办案部门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公安机关办案部门非本案调查人员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公安机关法制部门非本案审核人员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听证过程中，当事人及其代理人申请通知新的证人到会作证或者需调取新的证据的，听证主持人应当当场作出（）。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是否同意的决定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中止听证的决定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终止听证的决定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延期听证的决定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对县级以上的各级人民代表大会代表予以行政拘留，应当采取（）原则。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事前许可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事后报告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事前报告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事后备案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被处罚人申请暂缓缴纳罚款，公安机关作出不予许可决定的，申请人（）。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只能申请行政复议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只能提起行政诉讼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可以申请行政复议或者提起行政诉讼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不可以申请行政复议或者提起行政诉讼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违法行为人甲被行政拘留10日，执行3日后，甲申请暂缓执行，其应当交纳的保证金为（）。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350元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700元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1400元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2000元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收到被处罚人提出暂缓执行行政拘留申请，认为暂缓执行行政拘留不致发生社会危险，且被处罚人或者其近亲属能够提出符合条件的担保人，或者按每日行政拘留200元的标准交纳保证金的，应当作出（）行政拘留的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继续执行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终止执行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暂缓执行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不再执行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A市B区公安分局对刘某行政拘留5日，刘某如申请暂缓执行行政拘留的，应当向（）提出。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A市公安局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B区公安分局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B区人民政府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B区人民法院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对抗拒执行行政拘留的被处罚人，不可以使用下列哪种警械？（）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手铐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约束带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对作出的行政拘留处罚决定，应当如何执行？（）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由公安机关申请人民法院强制执行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由公安机关将被决定行政拘留的人送达拘留所执行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由被决定行政拘留的人自行到拘留所执行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可以将拘留变更为罚款，由被处罚人到银行缴纳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下列关于取缔的叙述错误的是（）。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公安机关作出取缔决定的，可以采取在经营场所张贴公告等方式予以公告，责令被取缔者立即停止非法经营活动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公安机关作出取缔决定的，被取缔者有违法所得的，依法予以没收或者追缴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拒不停止非法经营活动的被取缔者，公安机关可以依法没收或者收缴其专门用于从事非法经营活动的工具、设备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已经取得营业执照的，公安机关应当在营业执照加盖吊销印章后收缴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公安机关作出吊销许可证行政处罚,被处罚人拒不缴销证件的,公安机关可以（）。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先对被处罚人予以拘留后再执行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强制缴销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申请人民法院强制执行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公告宣布作废</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调解协议履行期满（）内，办案民警应当了解协议履行情况。对已经履行调解协议的，应当及时结案，对没有履行协议的，应当及时了解情况，查清原因。对无正当理由不履行协议的，依法对违反治安管理行为人予以处罚，并告知当事人可以就民事争议依法向人民法院提起民事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7日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经过调查，发现行政案件有下列哪种情形的，经公安派出所或者县级公安机关办案部门以上负责人批准，终止调查？（）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适用调解程序的案件达成协议并已履行的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没有违法事实的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作出行政处罚等处理决定，且已执行的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作出不予处罚决定的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经过调查，发现行政案件有下列哪种情形的，经公安派出所或者县级公安机关办案部门以上负责人批准，终止调查？（）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适用调解程序的案件达成协议并已履行的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作出行政处罚等处理决定，且已执行的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违法行为已过追究时效的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违法行为涉嫌构成犯罪，转为刑事案件办理的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经过调查，发现行政案件有下列哪些情形的，经公安派出所或者县级公安机关办案部门以上负责人批准，终止调查？（）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甲被人举报有嫖娼行为，受理案件后，经民警调查，甲与所谓的“卖淫女”乙系恋人关系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甲被人举报有赌博行为，经调查，与甲在一起打麻将（有财物输赢）的人均为甲的亲属，其打麻将纯属娱乐，输赢1000元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甲故意伤害案件，被侵害人经鉴定为轻伤，公安机关将其转为刑事案件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甲故意损毁财物案件，经过公安机关调解达成协议，并已向被侵害人乙履行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行政案件有下列哪种情形的，应当予以结案？（）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适用调解程序的案件达成协议的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作出行政处罚等处理决定的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违法行为涉嫌构成犯罪，转为刑事案件办理的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违法行为已过追究时效的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行政案件有下列哪种情形的，应当予以结案？（）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适用调解程序的案件达成协议的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作出行政处罚等处理决定的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作出不予处罚决定的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违法行为已过追究时效的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被决定行政拘留的人或者其近亲属提供担保人的，公安机关经审查认定担保人符合条件的，由担保人出具（）后，到公安机关将被担保人领回。</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保证金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保证书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担保书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悔过书</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行政案件有下列哪种情形的，应当予以结案？（）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违法行为已过追究时效的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违法嫌疑人死亡的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违法行为涉嫌构成犯罪，转为刑事案件办理的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没有违法事实的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被决定给予行政拘留处罚的人交纳保证金，暂缓执行行政拘留后，逃避行政拘留处罚执行的，由决定行政拘留的公安机关作出没收或者部分没收保证金的决定，已经作出的行政拘留决定（）。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予以撤销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不再执行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恢复执行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自行无效</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在暂缓执行期间，被决定行政拘留的人有下列哪种行为的，由决定行政拘留公安机关作出没收或者部分没收保证金的决定，恢复执行行政拘留？（）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被决定行政拘留的张某找到证人徐某，要求徐某改变其证词，证明张某没有打人，并留下了2000元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被决定行政拘留的陈某因紧急事情需要前往A县两日，走时未通知当地公安机关，两日后，陈某从A县回来，主动向公安机关报告了情况</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被决定行政拘留的刘某找到好朋友王某，要求王某出庭证明他不在盗窃现场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被决定行政拘留的袁某向当地公安机关谎称带父母去B县看病，实际上袁某是为了到较远的C县打工</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行政案件有下列哪种情形的，应当予以结案？（）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适用调解程序的案件达成协议并已履行的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作出行政处罚等处理决定的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违法行为已过追究时效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违法嫌疑人死亡的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张某和王某因民间纠纷引起争执，张某打了王某，后双方在民警的主持下，自愿达成了调解协议，王某拿到了张某赔偿的医药费200元。事后，他认为赔得太少了，又来到派出所要求重新处理，对此办案民警应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对张某进行治安处罚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不能对张某再处罚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再次调解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告知王某可申请行政复议或提起行政诉讼</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假设甲使用完的避孕套被收缴，经公安机关批准后，可以作以下哪种处理？（）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应当及时返回物品持有人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依法变卖或者拍卖，将所得款项上缴国库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统一登记造册后予以销毁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由县级以上公安机关主管部门组织销毁</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经原决定机关负责人批准，公安机关收缴和追缴的财物（），由县级以上公安机关主管部门组织销毁或者交有关厂家回收。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属于被侵害人或者善意第三人的合法财物的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没有被侵害人的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是违禁品、没有价值的物品，或者价值轻微，无法变卖或者拍卖的物品的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是无法变卖或者拍卖的危险物品的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经原决定机关负责人批准，公安机关收缴和追缴的财物（），应统一登记造册后予以销毁。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属于被侵害人或者善意第三人的合法财物的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没有被侵害人的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是违禁品、没有价值的物品，或者价值轻微，无法变卖或者拍卖的物品的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是无法变卖或者拍卖的危险物品的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经原决定机关负责人批准，公安机关收缴和追缴的财物（），应登记造册，按照规定上缴国库或者依法变卖或者拍卖后，将所得款项上缴国库。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属于被侵害人或者善意第三人的合法财物的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没有被侵害人的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是违禁品、没有价值的物品，或者价值轻微，无法变卖或者拍卖的物品的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是无法变卖或者拍卖的危险物品的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经原决定机关负责人批准，公安机关收缴和追缴的财物（），应当及时返还。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属于被侵害人或者善意第三人的合法财物的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没有被侵害人的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是违禁品、没有价值的物品，或者价值轻微，无法变卖或者拍卖的物品的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是无法变卖或者拍卖的危险物品的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追缴由（）决定。但是，追缴违法所得的财物应当退还被侵害人的，（）可以追缴。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县级以上公安机关县级以上公安机关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公安派出所县级以上公安机关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县级以上公安机关公安派出所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公安派出所公安派出所</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吊销许可证或者执照的机关不是发证机关的，作出决定的机关应当在（）及时通知发证机关。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处罚决定生效后</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处罚决定作出后</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处罚决定作出前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处罚决定生效前</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对应当退还原主的财物，通知原主在（）内来领取；原主不明确的，应当采取公告方式告知原主认领，公告期限为（）。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3个月；6个月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6个月；3个月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3个月；6个月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6个月；6个月</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当事人中有不满16周岁未成年人的，调解时应当通知其（）到场。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监护人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近亲属</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教师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住所地的村（居）民委员会负责人</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《公安机关办理行政案件程序规定》中所指的调解仅适用于（）。</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违反交通管理行为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违反消防管理行为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违反出入境管理行为</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下列案件中不能进行调解的案件是（）。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故意伤害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诬告陷害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结伙斗殴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侮辱、诽谤</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公安机关对因民间纠纷引起的治安案件的调解，属于（）。</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司法调解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行政调解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仲裁调解</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公安机关作出行政拘留处罚的，应当及时将处罚情况和执行场所通知（）。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被处罚人的单位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被处罚人所在的村（居）民委员会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被处罚人居住地的公安派出所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被处罚人家属</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公安机关对抽取的样品应当及时进行检验。不属于证据的，应当及时返还样品，样品有减损的，（）。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可以予以补偿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应当予以补偿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可以予以赔偿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应当予以赔偿</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收缴由（）决定。但是，违禁品，吸食、注射毒品的器具以及非法财物价值在500元以下且当事人对财物价值无异议的，（）可以收缴。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县级以上公安机关；县级以上公安机关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公安派出所；县级以上公安机关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县级以上公安机关；公安派出所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公安派出所；公安派出所</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对违反治安管理、交通管理以外的违法行为人当场处（）以下罚款的，公安机关及其办案人民警察可以当场收缴罚款，法律另有规定的，从其规定。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200元</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对下列选项的哪种情形，办案人民警察可以不要求被处罚人签名确认？（）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对违反治安管理行为人处50元以下罚款，被处罚人没有异议的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对违反交通管理的行人、乘车人和非机动车驾驶人处罚款，被处罚人没有异议的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在边远、水上、交通不便地区以及旅客列车上，被处罚人向指定银行缴纳罚款确有困难，经被处罚人提出的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被处罚人在当地没有固定住所，不当场收缴事后难以执行的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假设被乙曾使用过的注射毒品的器具被收缴，经公安机关批准后，可以作以下哪种处理？（）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应当及时返回物品持有人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依法变卖或者拍卖，将所得款项上缴国库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统一登记造册后予以销毁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由县级以上公安机关主管部门组织销毁</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应当退还原主的财物，在通知原主或者公告后（）内，无人认领的，按无主财物处理，登记后上缴国库，或者依法变卖或者拍卖后，将所得款项上缴国库。遇有特殊情况的，可酌情延期处理，延长期限最长不超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6个月6个月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3个月3个月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6个月3个月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3个月6个月</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下列几种情形下，人民警察当场收缴罚款正确的是（）。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甲因扰乱医院的医疗秩序而被处以50元以下罚款，但甲并不服处罚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某小区居民乙因故意阻碍救护车通行而被处以100元罚款，乙对罚款无异议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丙外出打工途中，因在某车站转车时故意向列车投掷物品，情节较轻，被处以150元罚款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丁在长途列车上因对乘务员不满而故意损坏车上的物品，被处以100元罚款，向指定的银行缴纳确有困难，但丁未提出要当场缴纳</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公安机关作出罚款决定，被处罚人应当自收到行政处罚决定书之日起（）内，到指定的银行缴纳罚款。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5日</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被处罚人确有经济困难，经被处罚人申请和作出行政处罚决定的公安机关批准，可以（）。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暂缓缴纳或者分期缴纳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暂缓缴纳或者免予缴纳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分期缴纳或者部分缴纳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部分缴纳或者免予缴纳</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公安机关对发现或者受理的案件暂时无法确定为刑事案件或者行政案件的，（）办理。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可以按照刑事案件的程序规定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可以按照行政案件的程序规定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可以按照刑事案件的程序规定，也可以按照行政案件的程序规定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可以按照一般的民事纠纷处理，但其收集的证据是否有效，由公安机关的负责人决定</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需要传唤违法嫌疑人接受调查的，经公安派出所或者县级以上公安机关办案部门负责人批准，使用（）传唤。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传唤通知书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传唤证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传票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以上三者均错误</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公安机关办理的行政案件，如果由（）公安机关管辖更为适宜的，可以由其公安机关管辖。</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违法行为发现地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违法行为结果地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违法行为人居住地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上一级</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行政案件由（）的公安机关管辖。</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违法行为发现地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违法行为发生地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违法行为人居住地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被侵害人居住地</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《公安机关办理行政案件程序规定》规定，公安机关办理未成年人行政案件，应当根据未成年人的身心特点，保障其合法权益。这里的未成年人是指未满（）。</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10周岁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14周岁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16周岁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18周岁</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根据《公安机关办理行政案件程序规定》的规定，询问未成年的违法嫌疑人（）在公安机关进行。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必须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下面对询问查证的叙述符合规定的是（）。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公安机关询问违法嫌疑人，应当将其传唤到所在市、县内的指定地点进行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对于投案自首或者群众扭送的违法嫌疑人，公安机关应当立即补办传唤证并进行询问查证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询问不满16周岁的未成年人时，其父母或者其他监护人不能到场的，应当通知其教师到场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办案民警收到违法嫌疑人、被侵害人或者其他证人自行书写的书面材料后，应当在首页右上方写明收到日期，并签名</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A县某公司的业务员甲、乙一起到B县出差，在B县的宾馆内认识了C县某公司的业务员丙、丁，四人便在房间内赌博，被人举报，派出所出警时，被出来买烟的甲、乙看见，两人打电话通知丙、丁后，先行逃到了公司设在D县的营销点，丙、丁则被派出所出警人员抓到，该案件应由（）办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A县公安局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B县公安局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C县公安局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D县公安局</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李某家住某市A区，在该市B区吸食毒品后驾车返回，途经该市C区被C区公安机关查获。对该行政案件管辖说法正确的是（）。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应由A区公安机关管辖</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应由B区公安机关管辖</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应由C区公安机关管辖</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A、B、C区公安机关共同管辖</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对属于公安机关职责范围，但不属于本单位管辖的行政案件的移交，下列做法正确的有（）。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某公安机关接到移送案件后，发现被移送的案件不属于自己管辖，直接退回了移送的公安机关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某公安机关接到移送案件后，发现被移送的案件属于另一公安机关管辖，就直接向有管辖权的公安机关移送案件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A县公安局甲派出所接到一案件，发现该案属于B县公安局乙派出所管辖，甲派出所直接向乙派出所移送案件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A县公安局甲派出所接到一案件，发现该案属于本局乙派出所管辖，甲派出所直接向乙派出所移送案件</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下列行为中，不属于妨害公务罪的行为的是（）。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甲以暴力、威胁方法阻碍工商行政管理机关工作人员依法查处伪劣商品的行为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乙以暴力、威胁方法阻碍国有公司经理依法履行组织生产经营职责的行为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丙以暴力、威胁方法阻碍市人大代表依法执行代表职务的行为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在发生的重大洪灾中，丁以暴力、威胁方法阻碍红十字会工作人员依法履行防疫职责的行为</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甲购得警服一套，并身穿警服在公路上拦截过往的外地车辆收取罚款共计2万余元。甲的行为构成（）。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招摇撞骗罪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敲诈勒索罪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诈骗罪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抢劫罪</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冒充（）工作人员招摇撞骗的，涉嫌招摇撞骗罪。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已退休的国家机关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国家机关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国有企、事业单位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军人</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甲、乙两人酒后闯入电影院，大声叫嚷，遭到群众指责后，方安静下来。后感觉无聊，就在后排将报纸点燃，并大叫：“起火了。”顿时电影院秩序大乱，群众纷纷外逃，导致10余人被挤成轻微伤，电影院设施也受到损坏。甲、乙的行为构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聚众扰乱公共场所秩序罪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寻衅滋事罪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聚众扰乱社会秩序罪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放火罪</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许某、杜某等人冒充某派出所辅警，到某村抓赌，后将抓获的10000元赌资私分，朱某、刘某的行为应当如何处罚？（）</w:t>
      </w:r>
    </w:p>
    <w:p w:rsidR="0053277E" w:rsidRPr="00864FFF" w:rsidRDefault="0053277E" w:rsidP="0053277E">
      <w:pPr>
        <w:pStyle w:val="a5"/>
        <w:numPr>
          <w:ilvl w:val="1"/>
          <w:numId w:val="7"/>
        </w:numPr>
        <w:ind w:firstLineChars="0"/>
        <w:rPr>
          <w:rFonts w:asciiTheme="minorEastAsia" w:hAnsiTheme="minorEastAsia"/>
          <w:sz w:val="32"/>
          <w:szCs w:val="32"/>
        </w:rPr>
      </w:pPr>
      <w:r w:rsidRPr="00864FFF">
        <w:rPr>
          <w:rFonts w:asciiTheme="minorEastAsia" w:hAnsiTheme="minorEastAsia" w:hint="eastAsia"/>
          <w:sz w:val="32"/>
          <w:szCs w:val="32"/>
        </w:rPr>
        <w:t>诈骗罪</w:t>
      </w:r>
    </w:p>
    <w:p w:rsidR="0053277E" w:rsidRPr="00864FFF" w:rsidRDefault="0053277E" w:rsidP="0053277E">
      <w:pPr>
        <w:pStyle w:val="a5"/>
        <w:numPr>
          <w:ilvl w:val="1"/>
          <w:numId w:val="7"/>
        </w:numPr>
        <w:ind w:firstLineChars="0"/>
        <w:rPr>
          <w:rFonts w:asciiTheme="minorEastAsia" w:hAnsiTheme="minorEastAsia"/>
          <w:sz w:val="32"/>
          <w:szCs w:val="32"/>
        </w:rPr>
      </w:pPr>
      <w:r w:rsidRPr="00864FFF">
        <w:rPr>
          <w:rFonts w:asciiTheme="minorEastAsia" w:hAnsiTheme="minorEastAsia" w:hint="eastAsia"/>
          <w:sz w:val="32"/>
          <w:szCs w:val="32"/>
        </w:rPr>
        <w:t>不构成犯罪</w:t>
      </w:r>
    </w:p>
    <w:p w:rsidR="0053277E" w:rsidRPr="00864FFF" w:rsidRDefault="0053277E" w:rsidP="0053277E">
      <w:pPr>
        <w:pStyle w:val="a5"/>
        <w:numPr>
          <w:ilvl w:val="1"/>
          <w:numId w:val="7"/>
        </w:numPr>
        <w:ind w:firstLineChars="0"/>
        <w:rPr>
          <w:rFonts w:asciiTheme="minorEastAsia" w:hAnsiTheme="minorEastAsia"/>
          <w:sz w:val="32"/>
          <w:szCs w:val="32"/>
        </w:rPr>
      </w:pPr>
      <w:r w:rsidRPr="00864FFF">
        <w:rPr>
          <w:rFonts w:asciiTheme="minorEastAsia" w:hAnsiTheme="minorEastAsia" w:hint="eastAsia"/>
          <w:sz w:val="32"/>
          <w:szCs w:val="32"/>
        </w:rPr>
        <w:t>抢劫罪</w:t>
      </w:r>
    </w:p>
    <w:p w:rsidR="0053277E" w:rsidRPr="00864FFF" w:rsidRDefault="0053277E" w:rsidP="0053277E">
      <w:pPr>
        <w:pStyle w:val="a5"/>
        <w:numPr>
          <w:ilvl w:val="1"/>
          <w:numId w:val="7"/>
        </w:numPr>
        <w:ind w:firstLineChars="0"/>
        <w:rPr>
          <w:rFonts w:asciiTheme="minorEastAsia" w:hAnsiTheme="minorEastAsia"/>
          <w:sz w:val="32"/>
          <w:szCs w:val="32"/>
        </w:rPr>
      </w:pPr>
      <w:r w:rsidRPr="00864FFF">
        <w:rPr>
          <w:rFonts w:asciiTheme="minorEastAsia" w:hAnsiTheme="minorEastAsia" w:hint="eastAsia"/>
          <w:sz w:val="32"/>
          <w:szCs w:val="32"/>
        </w:rPr>
        <w:t>敲诈勒索罪</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曾受过（）的人员不得担任人民警察。</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行政处罚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刑事处罚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行政处分</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县级以上人民政府公安机关，为预防和制止严重危害社会治安秩序的行为，可以在一定的区域和时间，限制人员、车辆的通行或者停留，必要时可以实行（）。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戒严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部分地区戒严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交通管制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现场管制</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（），为预防和制止严重危害社会治安秩序的行为，必要时可以实行交通管制。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派出所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县级以上人民政府公安机关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省级以上人民政府公安机关及其派出机构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公安部</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（），经上级公安机关和同级人民政府批准，对严重危害社会治安秩序的突发事件，可实行现场管制。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各级公安机关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各级公安机关派出机构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县级以上人民政府公安机关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只有地级以上人民政府公安机关</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人民警察在非工作时间，遇有（）紧急情况，应当履行职责。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任何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其职责范围内的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重大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经济纠纷</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人民警察认为上级的决定和命令有错误，提出的意见不被采纳时，（）。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可以中止执行决定和命令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可以改变决定和命令的执行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必须服从决定和命令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可以暂缓执行决定和命令</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人民警察对上级的决定和命令，（）。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必须执行，但对超越法律、法规规定的人民警察职责范围的指令，有权拒绝执行，并同时向上级机关报告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可以变通执行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可暂缓执行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认为决定和命令有错误的就不执行</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人民警察对违反公安行政管理法律、法规的个人或者组织，依法可以实施（）。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行政处罚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刑事处罚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体罚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管制</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下列选项中表述正确的是（）。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人民警察的行为受法律保护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人民警察依法执行职务的行为受法律保护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人民警察依法执行职务的行为不受监督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人民警察的任何职务行为均受法律保护</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下列属于公安机关的人民警察的法定职责的是（）。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维护社会治安秩序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打击高利润经营活动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引导文化市场秩序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维护市场公平竞争</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下列选项中表述正确的是（）。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公安机关不管理国籍事务</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监督管理计算机信息系统的安全保护工作不是公安机关的人民警察的职责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指导群众性组织的治安防范工作是公安机关的人民警察的法定职责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公安机关在认为必要的情况下可以行使其他执法机关的职责</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下列选项中正确的是（）。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公安机关的人民警察不负责管理外国人在中国旅行的有关事务</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对被宣告缓刑、假释的罪犯实行监督、考察是公安机关的人民警察的法定职责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负责管理外国人在中国境内居留事务的机关是外交部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维护国（边）境地区的治安秩序是人民军队的职责</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对严重危害公共安全或者他人人身安全的精神病人，公安机关的人民警察可以采取（）。</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制服性强制措施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继续盘问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保护性约束措施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刑事拘留</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公安机关因侦查犯罪的需要，使用社会企事业组织或个人的交通工具，造成损失的，（）。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由该人民警察所属机关给予赔偿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由该人民警察给予赔偿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由该人民警察所属机关给予赔偿，该人民警察不承担任何赔偿责任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由交通工具所有人承担</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下列不属于人民警察依法应履行的职责有（）。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警卫国家规定的特定人员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对法律、法规规定的特种行业进行管理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管理户政、出入境事务</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管理指导市场秩序</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人民警察（）的，应当给予行政处分。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下班后与朋友到夜总会唱歌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接受当事人的请客送礼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春节期间与兄弟姐妹在家打麻将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着装不按规定穿制式黑色皮鞋</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下列情形中，人民警察不可以使用武器的是（）。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非法举行集会、游行、示威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劫持火车，故意危害公共安全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在押人犯聚众暴乱</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犯罪分子携带枪支逃跑</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人民警察判明有下列紧急情形，经警告无效，可以使用武器的是（）。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非法集会、游行、示威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强行冲越人民警察为履行职责设置的警戒线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劫夺在押人犯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袭击人民警察</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下列情形中，经警告无效，人民警察可以使用武器的是（）。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陆某正用菜刀砍倪某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刘某用木棒殴打陆某腿部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谢某入室盗窃，被户主发现后，用木棒打伤户主后逃跑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李四等人与王五等人因口角发生扭打，造成多人软组织出血，民警到现场后口头制止不了</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下列说法错误的是（）。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当犯罪分子失去继续实施犯罪的能力时，应当立即停止使用武器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民警使用驱逐性、制服性警械之前，必须先予以警告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民警使用驱逐性、制服性警械，应当以制止违法犯罪行为为限度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对于正在实施犯罪的孕妇，无论在何种情况下都不得使用武器</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犯罪分子持刀冲向民警时，被民警开枪击中大腿，倒地不起，民警（）使用武器。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可以继续</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应当立即停止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可以停止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应当继续</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下列属于驱逐性、制服性警械的是（）。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手铐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脚镣</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下列属于约束性警械的是（）。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高压水枪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催泪弹</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警棍</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某市一女司机因超速驾驶被民警处以200元罚款，该女司机不服处罚，对民警撕扯拉拽。这时，民警根据《人民警察使用警械和武器条例》的规定，（）。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不能还手，听之任之</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可以直接使用警棍将该女司机制服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对该女司机先进行警告，其不听，可以用警棍将其制服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放其通行</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下列属于约束性警械的是（）。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警棍、催泪弹</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高压水枪、特种防暴枪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手铐、脚镣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警绳、麻醉枪</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下列不属于驱逐性、制服性警械的是（）。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手铐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催泪弹</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特种防暴枪</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人民警察使用警械和武器前，应当（）。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清退在场无关人员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组织疏散在场无关人员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命令在场无关人员疏散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命令在场无关人员躲避</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人民警察使用警械和武器，应当遵循的原则是（）。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防止违法犯罪行为的发生</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制止违法犯罪行为，尽量减少人员伤亡、财产损失</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警告在前，使用在后</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使用警械在前，不得已再使用武器</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195"/>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下列装备属于武器的是（）。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冲锋枪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麻醉枪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高压水枪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催泪弹</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犯罪嫌疑人被抓获后，试图自伤，人民警察可以使用的装备是（）。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武器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手铐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催泪弹</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与抓捕民警对峙的持枪歹徒交出枪支投降后，在民警将其带回公安机关的过程中，（）。</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可以对其使用驱逐性警械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必须对其使用制服性警械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可以对其使用约束性警械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以上都不对</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民警倪某和谢某对具有违法嫌疑的陆某进行口头传唤，陆某不肯配合，并大声辱骂民警，引来大批围观群众。倪某和谢某见此，决定对陆某实施强制传唤，并对其使用了手铐，将陆某带回派出所。经调查未发现陆某违法犯罪的情况。民警倪某和谢某对陆某使用手铐的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合法，因为陆某辱骂了民警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合法，因为执行强制传唤时陆某可能有脱逃、反抗等危险行为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违法，因为陆某没有违法犯罪的情况</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违法，因为陆某并没有对民警实施暴力</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人民警察执行强制传唤时，遇有违法人员可能袭击人民警察的，（）。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可以使用制服性警械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应当使用制服性警械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可以使用约束性警械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应当使用约束性警械</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某地一强制拆迁现场，群众殴打民警并烧砸警车。这时民警根据《人民警察使用警械和武器条例》的规定，经警告无效，可以（）。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使用驱逐性、制服性警械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立即使用武器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不能还手，听之任之</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先离开现场，等事件平息后再抓人</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执行下列任务，人民警察不可以使用约束性警械的是（）。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逮捕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拘传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监视居住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强制传唤</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下列情形中，人民警察不可以使用驱逐性、制服性警械的是（）。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犯罪嫌疑人寻衅滋事，经警告无效的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犯罪嫌疑人侮辱妇女，被民警劝止的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犯罪嫌疑人殴打他人，经警告无效的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犯罪嫌疑人结伙斗殴，经警告无效的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下列情形中，人民警察可以使用驱逐性、制服性警械的是（）。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不遵守交通规则，经警告无效的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犯罪嫌疑人被拘传时企图吞刀片，经警告无效的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犯罪嫌疑人被抓捕时企图用头撞墙，经警告无效的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强行冲越人民警察为履行职责设置的警戒线，经警告无效的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下列情形中，人民警察不可以使用驱逐性、制服性警械的是（）。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殴打他人，经警告无效的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拒不交代违法犯罪事实，经警告无效的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袭击人民警察，经警告无效的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结伙斗殴，经警告无效的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下列关于人民警察使用警械和武器的说法，错误的是（）。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人民警察使用驱逐性、制服性警械之前，必须先予以警告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人民警察使用驱逐性、制服性警械，应当以制止违法犯罪行为为限度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犯罪分子失去继续实施犯罪能力的，人民警察应当立即停止使用武器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对正在进行持刀抢劫的孕妇，可以使用武器予以制止</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下列情形中，人民警察可以使用制服性警械的是（）。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犯罪嫌疑人侮辱妇女，被人民警察劝止的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犯罪嫌疑人被抓获后，拒不交代犯罪事实，经警告无效的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犯罪嫌疑人袭击人民警察，经警告无效的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犯罪嫌疑人被抓获后，谩骂人民警察，经警告无效的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人民警察审讯犯罪嫌疑人时，遇有犯罪嫌疑人可能自伤的，（）。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可以使用约束性警械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应当使用约束性警械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可以使用制服性警械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应当使用制服性警械</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人民警察在进行审讯时，遇有犯罪嫌疑人可能自杀的，可以使用的警械是（）。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手铐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高压水枪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辣椒喷剂</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人民警察违法使用警械、武器，造成不应有的财产损失的，对受到财产损失的人员，由（）依照《国家赔偿法》的有关规定给予赔偿。</w:t>
      </w:r>
    </w:p>
    <w:p w:rsidR="0053277E" w:rsidRPr="00864FFF" w:rsidRDefault="0053277E" w:rsidP="0053277E">
      <w:pPr>
        <w:pStyle w:val="a5"/>
        <w:numPr>
          <w:ilvl w:val="1"/>
          <w:numId w:val="8"/>
        </w:numPr>
        <w:ind w:firstLineChars="0"/>
        <w:rPr>
          <w:rFonts w:asciiTheme="minorEastAsia" w:hAnsiTheme="minorEastAsia"/>
          <w:sz w:val="32"/>
          <w:szCs w:val="32"/>
        </w:rPr>
      </w:pPr>
      <w:r w:rsidRPr="00864FFF">
        <w:rPr>
          <w:rFonts w:asciiTheme="minorEastAsia" w:hAnsiTheme="minorEastAsia" w:hint="eastAsia"/>
          <w:sz w:val="32"/>
          <w:szCs w:val="32"/>
        </w:rPr>
        <w:t>该人民警察</w:t>
      </w:r>
    </w:p>
    <w:p w:rsidR="0053277E" w:rsidRPr="00864FFF" w:rsidRDefault="0053277E" w:rsidP="0053277E">
      <w:pPr>
        <w:pStyle w:val="a5"/>
        <w:numPr>
          <w:ilvl w:val="1"/>
          <w:numId w:val="8"/>
        </w:numPr>
        <w:ind w:firstLineChars="0"/>
        <w:rPr>
          <w:rFonts w:asciiTheme="minorEastAsia" w:hAnsiTheme="minorEastAsia"/>
          <w:sz w:val="32"/>
          <w:szCs w:val="32"/>
        </w:rPr>
      </w:pPr>
      <w:r w:rsidRPr="00864FFF">
        <w:rPr>
          <w:rFonts w:asciiTheme="minorEastAsia" w:hAnsiTheme="minorEastAsia" w:hint="eastAsia"/>
          <w:sz w:val="32"/>
          <w:szCs w:val="32"/>
        </w:rPr>
        <w:t>该人民警察家属</w:t>
      </w:r>
    </w:p>
    <w:p w:rsidR="0053277E" w:rsidRPr="00864FFF" w:rsidRDefault="0053277E" w:rsidP="0053277E">
      <w:pPr>
        <w:pStyle w:val="a5"/>
        <w:numPr>
          <w:ilvl w:val="1"/>
          <w:numId w:val="8"/>
        </w:numPr>
        <w:ind w:firstLineChars="0"/>
        <w:rPr>
          <w:rFonts w:asciiTheme="minorEastAsia" w:hAnsiTheme="minorEastAsia"/>
          <w:sz w:val="32"/>
          <w:szCs w:val="32"/>
        </w:rPr>
      </w:pPr>
      <w:r w:rsidRPr="00864FFF">
        <w:rPr>
          <w:rFonts w:asciiTheme="minorEastAsia" w:hAnsiTheme="minorEastAsia" w:hint="eastAsia"/>
          <w:sz w:val="32"/>
          <w:szCs w:val="32"/>
        </w:rPr>
        <w:t>该人民警察所属机关</w:t>
      </w:r>
    </w:p>
    <w:p w:rsidR="0053277E" w:rsidRPr="00864FFF" w:rsidRDefault="0053277E" w:rsidP="0053277E">
      <w:pPr>
        <w:pStyle w:val="a5"/>
        <w:numPr>
          <w:ilvl w:val="1"/>
          <w:numId w:val="8"/>
        </w:numPr>
        <w:ind w:firstLineChars="0"/>
        <w:rPr>
          <w:rFonts w:asciiTheme="minorEastAsia" w:hAnsiTheme="minorEastAsia"/>
          <w:sz w:val="32"/>
          <w:szCs w:val="32"/>
        </w:rPr>
      </w:pPr>
      <w:r w:rsidRPr="00864FFF">
        <w:rPr>
          <w:rFonts w:asciiTheme="minorEastAsia" w:hAnsiTheme="minorEastAsia" w:hint="eastAsia"/>
          <w:sz w:val="32"/>
          <w:szCs w:val="32"/>
        </w:rPr>
        <w:t>以上都是</w:t>
      </w:r>
    </w:p>
    <w:p w:rsidR="0053277E" w:rsidRPr="00864FFF" w:rsidRDefault="0053277E" w:rsidP="0053277E">
      <w:pPr>
        <w:pStyle w:val="a5"/>
        <w:ind w:left="35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pStyle w:val="a5"/>
        <w:numPr>
          <w:ilvl w:val="0"/>
          <w:numId w:val="9"/>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机动车行经人行横道时，应当（）。</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cs="Times New Roman" w:hint="eastAsia"/>
          <w:sz w:val="32"/>
          <w:szCs w:val="32"/>
        </w:rPr>
        <w:t>迅速通过</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cs="Times New Roman" w:hint="eastAsia"/>
          <w:sz w:val="32"/>
          <w:szCs w:val="32"/>
        </w:rPr>
        <w:t>减速慢行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cs="Times New Roman" w:hint="eastAsia"/>
          <w:sz w:val="32"/>
          <w:szCs w:val="32"/>
        </w:rPr>
        <w:t>适当加速</w:t>
      </w:r>
    </w:p>
    <w:p w:rsidR="0053277E" w:rsidRPr="00864FFF" w:rsidRDefault="0053277E" w:rsidP="0053277E">
      <w:pPr>
        <w:pStyle w:val="a5"/>
        <w:ind w:left="357" w:firstLineChars="0" w:firstLine="0"/>
        <w:rPr>
          <w:rFonts w:asciiTheme="minorEastAsia" w:hAnsiTheme="minorEastAsia"/>
          <w:sz w:val="32"/>
          <w:szCs w:val="32"/>
        </w:rPr>
      </w:pPr>
      <w:r w:rsidRPr="00864FFF">
        <w:rPr>
          <w:rFonts w:asciiTheme="minorEastAsia" w:hAnsiTheme="minorEastAsia" w:cs="Times New Roman" w:hint="eastAsia"/>
          <w:sz w:val="32"/>
          <w:szCs w:val="32"/>
        </w:rPr>
        <w:t>鸣喇叭迅速通过</w:t>
      </w:r>
    </w:p>
    <w:p w:rsidR="0053277E" w:rsidRPr="00864FFF" w:rsidRDefault="0053277E" w:rsidP="0053277E">
      <w:pPr>
        <w:pStyle w:val="a5"/>
        <w:ind w:left="35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9"/>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验证的方法一般分为逐个验证、重点查验和()。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cs="Times New Roman" w:hint="eastAsia"/>
          <w:sz w:val="32"/>
          <w:szCs w:val="32"/>
        </w:rPr>
        <w:t>检查单据</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cs="Times New Roman" w:hint="eastAsia"/>
          <w:sz w:val="32"/>
          <w:szCs w:val="32"/>
        </w:rPr>
        <w:t>检查货物</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cs="Times New Roman" w:hint="eastAsia"/>
          <w:sz w:val="32"/>
          <w:szCs w:val="32"/>
        </w:rPr>
        <w:t>免检放行</w:t>
      </w:r>
    </w:p>
    <w:p w:rsidR="0053277E" w:rsidRPr="00864FFF" w:rsidRDefault="0053277E" w:rsidP="0053277E">
      <w:pPr>
        <w:pStyle w:val="a5"/>
        <w:ind w:left="357" w:firstLineChars="0" w:firstLine="0"/>
        <w:rPr>
          <w:rFonts w:asciiTheme="minorEastAsia" w:hAnsiTheme="minorEastAsia"/>
          <w:sz w:val="32"/>
          <w:szCs w:val="32"/>
        </w:rPr>
      </w:pPr>
      <w:r w:rsidRPr="00864FFF">
        <w:rPr>
          <w:rFonts w:asciiTheme="minorEastAsia" w:hAnsiTheme="minorEastAsia" w:cs="Times New Roman" w:hint="eastAsia"/>
          <w:sz w:val="32"/>
          <w:szCs w:val="32"/>
        </w:rPr>
        <w:t>随机抽查</w:t>
      </w:r>
    </w:p>
    <w:p w:rsidR="0053277E" w:rsidRPr="00864FFF" w:rsidRDefault="0053277E" w:rsidP="0053277E">
      <w:pPr>
        <w:pStyle w:val="a5"/>
        <w:ind w:left="357" w:firstLineChars="0" w:firstLine="0"/>
        <w:rPr>
          <w:rFonts w:asciiTheme="minorEastAsia" w:hAnsiTheme="minorEastAsia"/>
          <w:sz w:val="32"/>
          <w:szCs w:val="32"/>
        </w:rPr>
      </w:pPr>
      <w:r w:rsidRPr="00864FFF">
        <w:rPr>
          <w:rFonts w:asciiTheme="minorEastAsia" w:hAnsiTheme="minorEastAsia" w:hint="eastAsia"/>
          <w:sz w:val="32"/>
          <w:szCs w:val="32"/>
        </w:rPr>
        <w:t>【正确答案:】</w:t>
      </w:r>
      <w:r w:rsidRPr="00864FFF">
        <w:rPr>
          <w:rFonts w:asciiTheme="minorEastAsia" w:hAnsiTheme="minorEastAsia" w:cs="Times New Roman" w:hint="eastAsia"/>
          <w:sz w:val="32"/>
          <w:szCs w:val="32"/>
        </w:rPr>
        <w:t>C</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机动车在设有禁停标志、禁停标线的路段（）。</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不得停车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可以临时停车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可以长时间停车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可以随意停车</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行车中发现有需要援助的车辆时，应（）。</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加速通过</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减速停车，给对方以帮助</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不予理睬</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找理由拒绝</w:t>
      </w:r>
    </w:p>
    <w:p w:rsidR="0053277E" w:rsidRPr="00864FFF" w:rsidRDefault="0053277E" w:rsidP="0053277E">
      <w:pPr>
        <w:pStyle w:val="a5"/>
        <w:ind w:left="35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机动车在没有交通标志、标线的道路上，应当（）。</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在确保安全、畅通的原则下通行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加速行驶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停车观察周围情况后行驶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随意行驶</w:t>
      </w:r>
    </w:p>
    <w:p w:rsidR="0053277E" w:rsidRPr="00864FFF" w:rsidRDefault="0053277E" w:rsidP="0053277E">
      <w:pPr>
        <w:pStyle w:val="a5"/>
        <w:ind w:left="35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机动车驶离高速公路时，应当开启（），驶入减速车道，降低车速后驶离。</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左转向灯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右转向灯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危险报警闪光灯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前照灯</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机动车距离窄路50米以内（）。</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加速通过</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不准停车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应当停车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提高车速</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汽车在转弯时，最高时速不准超过（）。</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60公里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40公里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30公里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【正确答案:】D</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汽车在下陡坡时，最高时速不准超过（）。</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60公里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30公里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40公里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机动车在狭窄的坡路会车时，正确的会车方法是（）先行。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下坡车让上坡车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坡顶交会时距离坡顶远的一方</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坡顶交会时距离坡顶远的一方</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坡车已行至中途而上坡车未上坡时，让上坡车</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机动车驾驶人（）车辆。</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在没有交通信号时可以任意驾驶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在没有交通警察时可随意驾驶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应当依法、安全和文明驾驶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可按照自己的习惯驾驶</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公交车以外的机动车在公共汽车站（）米以内的路段，不得停车。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30</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40</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50</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60</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驾驶机动车超车，应当（）。</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从前车的左侧超越</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从前车的右侧超越</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从左右两侧均可超越</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不受速度限制</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机动车通过没有交通信号灯也没有交通警察指挥的交叉路口，相对方向行驶的（）。</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直行车让左转弯车先行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左转弯车让右转弯车先</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右转弯车让左转弯车先行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车辆可随意穿行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没有划分机动车道、非机动车道和人行道的道路，机动车（）。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在道路两侧通行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在道路中间通行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实行分道通行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可随意通行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行车中遇到后方车辆要求超车时，应（）。</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不让行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减速慢行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靠右侧加速行驶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及时向右行驶让行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【正确答案:】D</w:t>
      </w:r>
    </w:p>
    <w:p w:rsidR="0053277E" w:rsidRPr="00864FFF" w:rsidRDefault="0053277E" w:rsidP="0053277E">
      <w:pPr>
        <w:ind w:firstLine="126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在道路交通活动中，机动车遇行人正在通过人行横道时，应当（）。</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持续鸣喇叭通过</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绕行通过</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停车让行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提前加速通过</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机动车通过有交通信号的铁路道口时，应当（）通行。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以正常速度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保持安全车速</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按照交通信号</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尽快加速</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机动车在没有限速标志的路段（）。</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应当以最高设计车速行驶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应当保持安全车速</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不受速度限制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按自己的意愿行驶</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在道路上发生交通事故，仅造成轻微财产损失，并且基本事实清楚的，当事人</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应当将车停在原地协商赔偿</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应当迅速报警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应当先撤离现场再进行协商处理</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不得撤离现场</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准许机动车掉头的地方是（）。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铁路道口</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环岛</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隧道</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人行横道</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机动车靠路边停车时，应当提前（）。</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开启危险报警闪光灯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开启右转向灯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伸手示意其他车辆注意</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开启左转向灯</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机动车在夜间行驶，没有路灯时，应当开启（）、示廓灯和后位灯。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转向灯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雾灯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危险报警闪光灯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前照灯</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【正确答案:】D</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机动车在高速公路上行驶，车速超过每小时100公里时，应当与同车道前车保持（）以上的距离。</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100米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80米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60米</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机动车驾驶人累计记分达到12分，拒不参加公安机关交通管理部门通知的学习，也不接受考试的，由公安机关交通管理部门（）。</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公告其驾驶证停止使用</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扣留其驾驶证</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吊销其驾驶证</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对其加倍处以罚款</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车辆行驶过程中，驾驶人应提示乘车人把废弃物扔到（）。</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车窗外街道上</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无人看管的道路上</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随车携带的垃圾箱（袋）里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车内座位下或车厢内</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夜间机动车在道路上发生故障或交通事故，妨碍交通又难以移动的，应当开启（）、示廓灯和后位灯。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防雾灯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远光灯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近光灯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危险报警闪光灯</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【正确答案:】D</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机动车在机动车道与人行道之间设有隔离设施的路段()。</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可以临时停车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可以随意停车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不得停车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可以长时间停车</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机动车向右转弯、向右变更车道、超车完毕驶回原道、靠路边停车时，应当提前()。</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开启危险报警闪光灯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伸手示意其他车辆注意</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开启左转向灯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开启右转向灯</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【正确答案:】D</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机动车在没有限速标志、标线的道路情况下，没有道路中心线的公路规定最高时速为()。</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60公里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40公里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30公里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七座以下（不含七座）小型、微型非营运载客汽车从注册登记之日起，()以内每2年检验1次。</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6年</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4年</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3年</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2年</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机动车与机动车在道路上发生未造成人身伤亡的交通事故，当事人对事实及成因无争议的，当事人应当</w:t>
      </w:r>
    </w:p>
    <w:p w:rsidR="0053277E" w:rsidRPr="00864FFF" w:rsidRDefault="0053277E" w:rsidP="0053277E">
      <w:pPr>
        <w:rPr>
          <w:rFonts w:asciiTheme="minorEastAsia" w:hAnsiTheme="minorEastAsia" w:cs="Times New Roman"/>
          <w:sz w:val="32"/>
          <w:szCs w:val="32"/>
        </w:rPr>
      </w:pPr>
      <w:r w:rsidRPr="00864FFF">
        <w:rPr>
          <w:rFonts w:asciiTheme="minorEastAsia" w:hAnsiTheme="minorEastAsia" w:cs="Times New Roman" w:hint="eastAsia"/>
          <w:sz w:val="32"/>
          <w:szCs w:val="32"/>
        </w:rPr>
        <w:t>()</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撤离现场，自行协商损害赔偿事宜</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现场协商损害赔偿事宜</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将车停在原地，保护好现场，等待交通警察前来处理</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保护现场，请保险公司定损</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行车中遇到对向来车占道行驶，应()。</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紧靠道路中心行驶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主动给对方让行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用大灯警示对方</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逼对方靠右行驶</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机动车在加油站()以内的路段，除使用加油设施的车辆外，不得停车。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30米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20米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5米</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公安机关交通管理部门对累积记分达到规定分值的机动车驾驶人，扣留驾驶证，对其()。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进行道路交通安全法律、法规教育</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予以扣留机动车的处理</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予以吊销行驶证的处理</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依法进行行政拘留</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在同方向只有一条机动车道的道路上，前车遇后车发出超车信号时，应当()，靠右让行。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保持正常行驶速度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加速</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及时停车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在条件许可的情况下，降低速度</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【正确答案:】D</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机动车在停车场以外的其他地点临时停车时，应当()，但不得妨碍其他车辆和行人通行。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在非机动车道停车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按顺行方向靠道路右边停放</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按逆行方向靠道路左边停放</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选择路边停车</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汽车在掉头时，最高时速不准超过()。</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30公里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40公里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60公里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高速公路限速标志标明的最高时速不得超过()。</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100公里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110公里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120公里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150公里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尚未登记的机动车，需要临时上道路行驶，应当()。</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到公安机关备案</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取得临时通行牌证</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直接上路行驶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在车窗上张贴合格证</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机动车在夜间通过没有交通信号灯控制的交叉路口时，应当()。</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交替使用远近光灯示意</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使用近光灯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使用危险报警闪光灯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使用远光灯</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机动车在高速公路上发生故障时，警告标志应当设置在故障车来车方向______()以外。</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30米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100米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150米</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【正确答案:】D</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机动车向右变更车道时，应当提前()。</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伸手示意其他车辆注意</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开启右转向灯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开启危险报警闪光灯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开启左转向灯</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机动车距离弯路()以内不准停车。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40米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30米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20米</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驾驶人连续驾驶机动车超过4小时，停车休息时间不得少于()。</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5分钟</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10分钟</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20分钟</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40分钟</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机动车驾驶证有效期分为()、10年和长期。</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6年</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5年</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2年</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1年</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机动车驾驶证丢失、损毁，机动车驾驶人申请补发的，应当向()提交本人身份证明和申请材料。</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公安机关交通管理部门</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交通部门</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工商部门</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当地派出所</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机动车行经交通信号灯控制的交叉路口遇到停止信号，没有停止线的，机动车应()。</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可以继续行驶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停在路口以内</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随意停车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停在路口以外</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【正确答案:】D</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允许收缴、扣留机动车驾驶证的机构是()。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道路运输管理部门</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工商部门</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公安机关交通管理部门</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税务部门</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一般情况下，非机动车信号红灯亮时，在不影响其他车辆和行人的情况下，()的非机动车可以继续通行。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丁字路口转弯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右转弯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左转弯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直行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在施工地段，非施工机动车()。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可以随意停车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可以长时间停车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不得停车</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【正确答案:】D</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机动车喷涂、粘贴标识或者车身广告应当遵循的原则是()。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可以随意喷涂、粘贴</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主要考虑美观</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根据客户要求</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不得影响安全驾驶</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【正确答案:】D</w:t>
      </w:r>
    </w:p>
    <w:p w:rsidR="00EF018B" w:rsidRPr="00864FFF" w:rsidRDefault="00EF018B" w:rsidP="00590EF8">
      <w:pPr>
        <w:rPr>
          <w:rFonts w:asciiTheme="minorEastAsia" w:hAnsiTheme="minorEastAsia"/>
          <w:sz w:val="32"/>
          <w:szCs w:val="32"/>
        </w:rPr>
      </w:pPr>
    </w:p>
    <w:p w:rsidR="00590EF8" w:rsidRPr="00864FFF" w:rsidRDefault="00864FFF" w:rsidP="00590EF8">
      <w:pPr>
        <w:rPr>
          <w:rFonts w:ascii="黑体" w:eastAsia="黑体" w:hAnsi="黑体"/>
          <w:sz w:val="44"/>
          <w:szCs w:val="44"/>
        </w:rPr>
      </w:pPr>
      <w:r w:rsidRPr="00864FFF">
        <w:rPr>
          <w:rFonts w:ascii="黑体" w:eastAsia="黑体" w:hAnsi="黑体" w:hint="eastAsia"/>
          <w:sz w:val="44"/>
          <w:szCs w:val="44"/>
        </w:rPr>
        <w:t>二、</w:t>
      </w:r>
      <w:r w:rsidR="00EF018B" w:rsidRPr="00864FFF">
        <w:rPr>
          <w:rFonts w:ascii="黑体" w:eastAsia="黑体" w:hAnsi="黑体" w:hint="eastAsia"/>
          <w:sz w:val="44"/>
          <w:szCs w:val="44"/>
        </w:rPr>
        <w:t>多选题</w:t>
      </w: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依法治国理念的基本内涵是（）。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法律面前人人平等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树立和维护法律权威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严格依法办事</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公正执法</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政法机关严格执法具体要做到（）。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一切执法行为都必须严格遵守法律规定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所有执法结果都必须符合立法目的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模范遵守法律</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自觉接受监督</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严格依法办事的含义是（）。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职权由法定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有权必有责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用权受监督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违法受追究</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法律面前人人平等的含义是（）。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公民的法律地位一律平等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任何组织和个人都没有超越宪法和法律的特权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任何组织和个人的违法行为都必须依法受到追究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任何个人或者组织违反法律，都必须承担相应的法律责任</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开展社会主义法治理念教育，从根本上要解决的重大思想问题是（）。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权为何来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为谁掌权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为谁执法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如何执法</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维护法律权威，必须做到（）。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维护宪法权威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维护社会主义法制的统一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树立执法部门的公信力</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树立政府的公信力</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政法各部门共同致力于公平正义目标的实现，应贯彻的刑事基本原则有（）。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以事实为根据，以法律为准绳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分工负责、互相配合、互相制约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法律面前人人平等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依法行使职权</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“以事实为根据，以法律为准绳”是（）。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我们党实事求是的思想路线在刑事司法活动中的具体体现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我国《宪法》规定的重要司法原则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刑事司法活动中实现公平正义的重要保障</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解决民事纠纷的基本原则</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政法干警必须以（）为至高利益。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人民利益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国家利益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社会利益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局部利益</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平等对待主要包括以下哪些内容？（）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反对特权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禁止歧视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同情弱者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打击强者</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及时高效原则具体有以下哪几方面内容？（）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提高时间效率，减少工作拖延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提高物质效率，降低经济消耗</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提高制度的科学性，减少不合理制度的负面作用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提高程序的合理性，缩短办案时间</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程序公正具有以下哪几个方面的含义？（）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以实现实体公正为目标</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充分维护当事人的合法权益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克服执法者的随意性</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确保执法者的威严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文明执法，就是要做到（）。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服务热情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举止文明，态度公允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仪容整洁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清正廉洁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建设社会主义法治国家，最根本的是要把（）有机统一起来。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坚持党的领导</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人民当家做主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依法治国</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社会主义制度</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公安民警如何做到秉公执法？（）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要出于公心，维护公益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要摒除邪恶，弘扬正气</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要克服己欲，排除私利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要态度公允，不偏不倚</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公平正义理念对公安工作的具体要求有（）。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坚持实体公正与程序公正并重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坚持秉公执法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坚持以公开促公正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坚持公正与效率并重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坚持以事实为依据，以法律为准绳</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【正确答案:】A,B,C,D,E。</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政法机关的职能是（）。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维护国家安全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打击预防犯罪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维护公平正义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服务改革发展</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在我国，党的政策与法律在本质上是一致的，但又有所区别，表现在（）。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产生渠道不同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表现形式不同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作用不同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效力不同</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要坚持宽严相济刑事政策，依法执行（）等规定。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从轻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减轻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不起诉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缓刑</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社区矫正</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【正确答案:】A,B,C,D,E。</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执法公正包括（）。</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实体公正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程序公正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事实公正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法律公正</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依法行政对公安机关的基本要求是（）。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合法行政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合理行政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程序正当</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高效便民</w:t>
      </w:r>
    </w:p>
    <w:p w:rsidR="00185CC6"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诚实守信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权责统一</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【正确答案:】A,B,C,D,E,F。</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树立依法治国的理念，需要准确把握的基本内涵是（）。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法律面前人人平等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树立和维护法律的权威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自觉接受监督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严格依法办事</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社会主义法治的基本原则是（）。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有法可依、有法必依</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执法必严、违法必究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尊重法律、维护法律</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严格执法、公平正义</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下列哪些情况会导致法律责任?（）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保安员曲某收5元自行车停车费，并不给收据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姜某向报社写信揭露某纪录片造假，报社没有刊登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冯某经公共汽车售票员提醒后仍不给抱小孩的乘客让座，小孩被拥挤受伤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塑胶五金厂要求工人一天至少工作15小时，加班费为每小时1</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下列说法中正确的是（）。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承担法律责任的最终依据是法律</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在权利受到妨碍以及违反法定义务时，法律责任是救济权利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法律责任通过设定否定的法律后果成为对权利义务得以实现的保证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法律责任规范着法律关系主体行使权利的界限</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根据《宪法》的规定，我国公民的政治权利和自由包括（）。</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选举权和被选举权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言论、出版、结社自由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集会、游行、示威自由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迁徙权</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中华人民共和国公民的住宅不受侵犯。禁止（）公民的住宅。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进入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非法搜查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走访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非法侵入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中华人民共和国公民的（）不受侵犯。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人身自由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人格尊严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住宅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合法私有财产</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公安机关作出治安管理处罚决定的，应当制作治安管理处罚决定书。决定书应当载明的内容包括（）。</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被处罚人的基本情况</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违法的事实和证据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治安管理处罚的种类和依据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治安管理处罚的执行方式和期限</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下列哪些案件不得适用当场处罚程序？（）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卖淫、嫖娼案件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赌博案件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出售淫秽物品案件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引诱、容留、介绍卖淫</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根据《治安管理处罚法》的规定，违反治安管理行为事实清楚，证据确凿，处（）的，可以适用当场处罚。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500元以下罚款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200元以下罚款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吊销许可证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下列关于治安案件的办案期限表述正确的是（）。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没有时间限制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一般自受理之日起不超过30日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案情重大、复杂的，经上一级公安机关批准，可以延长至60日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为查明案情进行鉴定的时间不计入办案期限</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甲与乙发生纠纷后，甲用砖头将乙的头部打伤，证人丙向公安机关作证，公安机关依法对甲给予了行政拘留处罚。治安管理处罚决定书应当送达或通知下列哪些人？（）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甲的妻子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丙</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办案民警在实施扣押时，应做好的工作有（）。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会同在场的见证人和被扣押物品持有人查点清楚被扣押的物品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在实施扣押的现场开列扣押物品清单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清单制作完毕后，由调查人员、见证人和持有人签名或者盖章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经过有关人员签名或者盖章的扣押物品清单一式两份，一份交给持有人，另一份附卷备查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从办理治安案件的实践来看，下列哪些属于需要通过鉴定解决的专门性问题？（）</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伤情鉴定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价格鉴定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精神病鉴定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毒品尿样检测</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公安机关办理治安案件，对扣押的物品，应当由（）进行核查并查点清楚。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在场见证人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被扣押物品持有人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被扣押物品持有人的亲属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调查人员</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公安机关办理治安案件，对（），可以扣押。</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被侵害人合法占有的财产</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善意第三人合法占有的财产</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与案件有关的需要作为证据的物品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与案件有关的需要作为证据的文件</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被处罚人对治安管理处罚决定不服，有权（）。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申请行政复议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提起行政仲裁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提起行政诉讼</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申请重新调查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公安派出所可以作出的治安管理处罚决定有（）。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行政拘留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500元以下罚款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1000元以下罚款</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对下列哪些选项确有必要进行检查时，人民警察经出示工作证件，可以当场检查，不必出示检查证明文件？（）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公民住所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人身</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正在营业的商店</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法律对违法行为已经作出行政处罚规定，行政法规需要作出具体规定的，须在法律规定的何种范围内规定？（）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行政处罚的幅度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给予行政处罚的行为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行政处罚的种类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行政处罚的程序</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公安机关及其人民警察办理治安案件，禁止对违反治安管理行为人（）。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体罚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打骂</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侮辱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虐待</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公安机关在办理治安案件时，对（）应当收缴。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赌具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注射毒品用的针管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淫秽光盘</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直接用于实施违反治安管理行为的本人所有的工具</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根据《治安管理处罚法》的规定，公安机关办理治安案件时，应当对（）予以追缴。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吸毒用具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盗窃时用于撬门的工具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卖淫的收入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倒卖有价票证的收入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根据《治安管理处罚法》的规定，公安机关办理治安案件时，应当对（）予以收缴。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偶尔用于接送赌博行为人的汽车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赌博赢取的款物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赌具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用作赌注的款物</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根据《治安管理处罚法》的规定，一人有两种以上违反治安管理行为的，（）。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分别决定、合并执行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合并决定、分别执行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合并决定、合并执行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行政拘留处罚合并执行的，最长不超过20日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醉酒的人在醉酒状态中，如果对本人有危险或者对他人的人身、财产或者公共安全产生了威胁，公安机关应当对其采取保护性措施约束至酒醒，约束时可以使用（）。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脚镣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约束带</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醉酒的人在醉酒状态中，应当对其采取保护性措施约束至酒醒的情形有（）。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对本人有危险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对他人的人身、财产有威胁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对公共安全有威胁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呕吐物影响市容</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下列情形公安机关应当依照《治安管理处罚法》的规定对违反治安管理行为人给予处罚的是（）。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经公安机关调解未达成协议的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经公安机关调解达成协议后不履行的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多次实施违反治安管理行为的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当事人明确表示不愿意调解处理的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下列行为不属于《治安管理处罚法》的调整范围的有（）。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酒后驾驶机动车辆的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偷开他人机动车的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因合同的履行发生民事争议的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因校园意外伤害行为发生损害赔偿争议的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下列（）具有社会危害性，尚不够刑事处罚的，由公安机关依照《治安管理处罚法》给予治安管理处罚。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扰乱公共秩序的行为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妨害公共安全的行为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侵犯人身权利和财产权利的行为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妨害社会管理的行为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治安管理处罚的种类有（）。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吊销公安机关发放的许可证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收缴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没收</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《治安管理处罚法》规定的处罚种类有（）。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行政拘留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吊销公安机关发放的许可证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下列情形不适用调解处理的是（）。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雇凶伤害他人的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结伙斗殴或者其他寻衅滋事的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多次实施违反治安管理行为的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当事人明确表示不愿意调解处理的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对于因民间纠纷引起的（），情节较轻的，公安机关可以调解处理。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诽谤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偷开机动车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侮辱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诬告陷害</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对于因民间纠纷引起的（），情节较轻的，公安机关可以调解处理。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打架斗殴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制造噪声干扰他人正常生活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损毁他人财物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寻衅滋事</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公安机关应当将传唤的原因告知（）。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被传唤人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被传唤人家属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被传唤人所属派出所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被传唤人所属社区工作人员</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下列关于询问的表述哪些是正确的？（）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对醉酒的人约束至酒醒的时间不计算在询问查证的时间内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当场处罚的治安案件可由一名警察调查询问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被询问人就被询问事项自行提供书面材料的应当允许</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询问不满16周岁的未成年在校学生应当通知其所在学校的教师在场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公安机关应当将传唤的（）告知被传唤人。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原因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地点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场所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依据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公安机关适用强制传唤的前提条件有（）。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被传唤人无正当理由不接受传唤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被传唤人无正当理由逃避传唤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现场发现违反治安管理行为人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违反治安管理行为人突发急病、生命垂危而不接受传唤</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人民警察询问被侵害人或者其他证人，（）。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可以到其所在单位或者住处进行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必须到其所在单位进行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应当到其单位或者住所进行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必要时，也可以通知其到公安机关提供证言</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调解协议书应当包括（）等内容。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双方当事人、调解人员情况</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案件情况</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协议内容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履行期限和方式</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赵某多次诱骗17岁的少女李某表演“脱衣舞”牟利，对李某可以如何处理？（）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免除处罚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不予处罚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处10日以上15日以下拘留，并处500元以上1000元以下罚款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对于被传唤的违法嫌疑人，公安机关应当及时将传唤的（）通知被传唤人家属。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原因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时间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依据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处所</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人民警察询问被侵害人或者其他证人，可以到（）进行。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被侵害人或者其他证人所在单位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被侵害人或者其他证人的住处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某市公安局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某公安派出所</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询问不满16周岁的（），应当通知其父母或者其他监护人到场。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被侵害人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目击证人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其他证人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根据《治安管理处罚法》的规定，公安机关对与违反治安管理行为有关的（）可以进行检查。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场所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人身</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公民住所</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行为人已经着手实施违反治安管理行为，但由于本人意志以外的原因而未得逞的，公安机关可（）。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不予处罚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从重处罚</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依照《治安管理处罚法》的规定，应当给予（）违反治安管理行为人行政拘留处罚，但依法不执行。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已满14周岁不满16周岁的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已满16周岁不满18周岁，初次违反治安管理的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70周岁以上的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患传染病的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根据《治安管理处罚法》的规定，对（）进行打击报复的，应当从重处罚。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报案人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控告人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举报人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证人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行为人自动放弃实施违反治安管理行为或者自动有效地防止违反治安管理行为结果发生的，针对此种情况，公安机关可能作出的处罚有（）。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不予处罚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从重处罚</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公安机关及其人民警察在办理治安案件时，对下列哪些事项应当予以保密？（）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国民经济和社会发展中的秘密事项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某汽车生产厂家的专利设计图纸</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某公民的日记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某皮鞋生产厂家的销售渠道</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人民警察在办理治安案件过程中，遇有（）情形之一的，应当回避；违反治安管理行为人、被侵害人或者其法定代理人也有权要求他们回避。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是案件的当事人的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本人与案件有利害关系的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与案件当事人有其他关系，可能影响案件公正处理的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是案件当事人的近亲属的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公安机关及其人民警察对治安案件的调查，应当依法进行。严禁采用（）等非法手段收集证据。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刑讯逼供</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引诱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欺骗</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威胁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pStyle w:val="a5"/>
        <w:ind w:left="360" w:firstLineChars="0" w:firstLine="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公安机关对（），以及其他行政主管部门、司法机关移送的违反治安管理案件，应当及时受理，并进行登记。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报案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控告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举报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违反治安管理行为人主动投案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人民警察在办理治安案件过程中，需要回避的情形是（）。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是本案的当事人或者当事人的近亲属的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本人或者其近亲属与本案有利害关系的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与本案无关系的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与本案当事人有其他关系，可能影响案件公正处理的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为了查明案情，办案人民警察可以让违法嫌疑人、被侵害人或者其他证人对与违法行为有关的（）进行辨认。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场所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被侵害人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鉴定具有下列哪些情形的，公安机关应当进行重新鉴定？（）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鉴定人应当回避而没有回避的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鉴定意见明显依据不足的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鉴定程序违法，但不影响鉴定意见的正确性</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鉴定人不具备鉴定所需专门知识的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具有（），无论违法嫌疑人或者被侵害人对鉴定意见是否有异议，公安机关一律主动进行重新鉴定。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鉴定人不具备鉴定所需专门知识的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鉴定人故意作虚假鉴定的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鉴定人应当回避而没有回避的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鉴定程序违法，但不影响鉴定意见正确性的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下列选项中叙述错误的是（）。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重新鉴定以两次为限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初次鉴定、检测费用由公安机关承担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重新鉴定费用由申请人承担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重新鉴定，如果鉴定结论有改变的，鉴定费用由公安机关承担</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公安机关办理行政案件，下列做法正确的是（）。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公安机关应当及时将鉴定意见告知被侵害人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公安机关不应将鉴定意见告知违法嫌疑人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公安机关告知鉴定意见应当及时，不得有意拖延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对告知情况公安机关应记录在案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公安机关应当及时将鉴定意见告知（）。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违法嫌疑人的亲属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被侵害人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其他与案件有利害关系的人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公安机关人民警察对可以作为证据使用的录音带、录像带、电子数据存储介质，在扣押时应当予以（）。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记明案由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记明内容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记明录取和复制的时间、地点</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公安机关在办理行政案件中，不计入扣押期限的有（）。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鉴定期间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检测期间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检验期间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办案期间</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办案人员对扣押的物品和文件，应当当场开列扣押清单，扣押清单应当写明被扣押物品或者文件的（）等内容。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名称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规格</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数量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特征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公安机关办理行政案件中不得扣押的物品有（）。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与案件无关的物品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被侵害人合法占有的物品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不需要作为证据的物品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第三人合法占有的物品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办案民警询问被侵害人或者其他证人，应当（）。</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了解被询问人的身份</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了解被侵害人、其他证人、违法嫌疑人之间的关系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不得泄露案情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不得表示对案件的看法</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公安机关询问被侵害人或者案件其他证人，可以到（）进行。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其单位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其学校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其住所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其居住地居（村）民委员会</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询问聋、哑违法嫌疑人,应当有通晓手语的人参加,并在询问笔录上注明（）。</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违法嫌疑人的聋哑情况</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翻译人的姓名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翻译人的住址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翻译人的工作单位和联系方式</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以下关于公安机关办理行政案件时鉴定的说法正确的有（）。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鉴定的目的是为了查明案情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鉴定的对象是有争议的专门性技术问题</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鉴定的决定权在公安机关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鉴定人由公安机关指定或者当事人聘请</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根据《公安机关办理行政案件程序规定》的规定，下列理解正确的有（）。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不得对被检查物品造成任何损坏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检查场所时，应当有被检查人或者其他见证人在场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检查场所时，如果被检查人不在场的，就必须要有其他见证人在场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对单位检查应当邀请该单位代表到场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有一商住合一的店房，一楼为营业门面，二楼用于住人。现公安机关对其进行检查，以下说法正确的有（）。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不需要开具检查证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必须开具检查证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检查一楼依照检查场所的有关规定执行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检查二楼应依照检查公民住所的有关规定执行</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以下不宜暂缓执行行政拘留的情形有（）。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被处罚人暂缓执行行政拘留后可能逃跑的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被处罚人还有其他违法犯罪嫌疑，正在被调查或者侦查的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被处罚人在当地没有常住户口的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被处罚人没有承认自己违法行为的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公安机关办理行政案件中，被处罚人确有经济困难，经被处罚人申请和作出行政处罚决定的公安机关批准，可以（）缴纳。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暂缓</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分期</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减轻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免除</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被处罚人在暂缓执行行政拘留期间，不得（）。</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干扰证人作证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伪造证据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串供</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逃避、拒绝或者阻碍处罚的执行</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对被决定行政拘留的人，由作出决定的公安机关送达拘留所执行。对抗拒执行的，可以使用（）。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手铐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麻醉枪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警棍</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违法行为人（），应当从重处罚。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诱骗他人实施违法行为的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胁迫他人实施违法行为的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对控告人、举报人、证人等打击报复的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有较严重后果的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违法行为人有下列（）情形的，不予行政处罚。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违法行为人不满14周岁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违法行为轻微并及时纠正，没有造成危害后果的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违法行为人已满14周岁不满16周岁，初次违反治安管理或者其他公安行政管理的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违法行为人为70周岁以上的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公安机关及其办案人民警察当场收缴罚款的，应当出具（）统一制发的罚款收据。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省级财政部门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县级财政部门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地（市）级财政部门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国家财政部门</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对违反（）以外的违法行为人当场处20元以下罚款的，可以当场收缴罚款。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治安管理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消防管理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交通管理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网络安全管理</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公安机关办理行政案件应当遵循（）的原则，依法保护公民、法人和其他组织的合法权益。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合法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及时</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以下说法不正确的有（）。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对同一违法行为，其他行政机关已经给予了罚款行政处罚的，公安机关就不能再给予罚款行政处罚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违法行为构成犯罪时，还应当追究刑事责任的，罚款不能折抵相应的罚金</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对同一违法行为，其他行政机关已经给予了罚款行政处罚的，公安机关可以给予罚款以外的其他种类的行政处罚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对同一违法行为，各执法机关可重复罚款</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以下应当予以结案的行政案件有（）。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作出不予处罚决定的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适用调解程序的案件达成协议的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作出行政处罚等处理决定，且已执行的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违法行为涉嫌构成犯罪，转为刑事案件办理的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行政案件有下列哪些情形的，应当予以结案？（）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甲的嫖娼案件已作出处理决定,还未执行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乙故意损毁财物案件，经过公安机关调解，已达成协议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丙的盗窃案件，因丙不满14周岁，不予行政处罚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丁故意伤害案件，被侵害人经鉴定为轻伤，公安机关将其转为刑事案件</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公安机关在作出行政处罚决定前，应当告知违法嫌疑人拟作出行政处罚决定的（），并告知违法嫌疑人依法享有陈述权和申辩权。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事实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复议、诉讼的权利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理由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依据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公安机关作出行政处罚决定前,应当告知违法嫌疑人（）。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拟作出行政处罚决定的事实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拟作出行政处罚决定的理由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拟作出行政处罚决定的依据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依法享有陈述权和申辩权</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下列属于应当追缴的选项是（）。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盗窃怀孕的母羊，该母羊所生的小羊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盗窃三轮车从事交通运输所获取的利益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将盗窃的货币存入银行所产生的利息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淫秽物品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对下列物品，公安派出所可以决定收缴的是（）。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淫秽物品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被侵害人的iphone4手机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吸食、注射毒品的器具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当事人对价值无异议的非法财物</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以下物品公安机关可以收缴的是（）。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张三在倒卖船票过程中被查获的真船票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张三在倒卖船票过程中被查获的假船票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李四去盗窃时从朋友处借来的汽车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王五退伍时从部队拿来的10发子弹</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以下案件可以适用治安调解的有（）。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敲诈勒索</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侵犯隐私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故意损毁财物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诽谤</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赌资是指赌博活动中（）。</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用作赌注的款物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换取筹码的款物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携带的款物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在计算机网络赌博中向赌博公司交付的押金</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下列哪些物品可以收缴？（）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淫秽物品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为赌博而租用的麻将牌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已经支付给卖淫女的嫖资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为诈骗而借用的他人变造的印章</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以下是某民警对治安调解的理解，其中不正确的有（）。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调解是选择性的，它不是办理行政案件的必经程序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有些案件可以进行现场调解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调解一经达成协议，公安机关就不再处罚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调解案件的办案期限从调解未达成协议或者调解达成协议不履行之日起计算，所以在受理时不必填写受案登记表</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调解案件的办案期限从（）起开始计算。</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调解未达成协议之日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调解案件的受理之日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调解达成协议不履行之日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调解工作开始之日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对下列哪些案件不能由违法行为人居住地公安机关管辖？（）</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卖淫、嫖娼</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引诱、容留、介绍卖淫</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涉外案件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赌博</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李某（男，蒙古族），在新疆殴打他人被当地公安机关查获，公安机关在询问李某时应当（）。</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使用李某本民族语言进行询问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使用当地通用的语言进行询问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由李某自己聘请翻译</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为不通晓当地通用语言文字的李某提供翻译</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公安机关对行政案件的管辖原则有（）。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由违法行为发生地公安机关管辖</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由违法行为发现地公安机关管辖更为适宜的，可以由其管辖</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由违法行为人居住地公安机关管辖更为适宜的，可以由违法行为人居住地公安机关管辖</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对管辖权发生争议的，报请共同的上一级公安机关指定管辖</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某公安机关在办理一起行政案件中，不能作为定案根据的有（）。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刑讯逼供取得的违法行为人的陈述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通过许诺而得到的违法行为人的真实陈述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通过刑讯逼供，根据违法行为人的陈述而找到的作案工具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查证不属实的视听资料</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对决定给予行政拘留处罚的人，在处罚前因同一行为已经被采取强制措施限制人身自由的时间应当折抵。（）不予折抵。</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询问查证时间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刑事拘留时间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继续盘问时间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监视居住时间</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某县某公安派出所在办理一起制造噪声干扰正常生活案时，办案民警甲是违法行为人的一般邻居，该公安派出所所长是违法行为人的舅舅。在此案中关于回避的说法正确的是（）。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民警甲应当回避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民警甲的回避可由其所在公安派出所决定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该公安派出所所长应当回避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该派出所所长的回避由县公安局决定</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下列人员中，不能作为证人的是（）。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生理上有缺陷，不能辨别是非、不能正确表达的人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年幼，不能辨别是非、不能正确表达的人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精神上有缺陷，不能辨别是非、不能正确表达的人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一方当事人的近亲属</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某公安机关办理一起殴打他人的行政案件，不能作为本案有效证据的有（）。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民警通过殴打、体罚而取得的违法嫌疑人的陈述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根据逼供交代而找到的用于打人的铁棒</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在询问证人时，因证人的陈述与被侵害人陈述不一致，询问民警就强迫证人按公安机关的要求陈述而作的记录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因为法医不在，让尚未取得资格的实习生作出的伤情鉴定意见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公安机关办理行政案件中，一般讲能够成为定案根据的证据都具有以下特征（）。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客观性</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关联性</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合法性</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选择性</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以下属于公安机关办理行政案件证据种类的是（）。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违法嫌疑人的陈述和申辩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视听资料、电子证据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鉴定意见、检测结论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勘验、检查笔录，现场笔录</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根据《公安机关办理行政案件程序规定》的规定，公安机关对报案人提供的有关证据材料、物品等，应当（）。</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登记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妥善保管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移送案件时一并移交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移送单位没有移交的，接受单位有权要求报案人提供</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公安机关在办理行政案件中，下列人员中，可以适用强制传唤的有（）。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谩骂办案民警的违法嫌疑人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无正当理由不接受传唤的违反治安管理嫌疑人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否认自己有违法行为且态度恶劣的违反治安管理嫌疑人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逃避传唤的违反治安管理嫌疑人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公安机关在办理行政案件中，不适用强制传唤的有（）。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不肯作证的证人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经通知没有及时来公安机关的被侵害人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与违法行为有某些牵连，但尚不能确定就是违法嫌疑人的人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违反消防法规有可能适用行政拘留处罚的违法嫌疑人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下列情形中，可以不使用传唤证在公安机关内对违法嫌疑人进行询问查证的有（）。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投案自首的违法嫌疑人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被侵害人控告的违法嫌疑人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群众扭送的违法嫌疑人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现场发现的违法嫌疑人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根据《公安机关办理行政案件程序规定》的规定，报案人不愿意公开自己姓名和报案行为的，公安机关（）。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应当为其保密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应当视情决定是否为其保密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受案登记表“报案人”一栏应当略去不填</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应当在受案登记时注明</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属于公安机关职责范围但不属于本单位管辖的案件，具有（）情形的，受理案件或者发现案件的公安机关及其人民警察应当依法先行采取必要的强制措施或者其他处置措施，再移送有管辖权的单位处理。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违法嫌疑人正在实施危害行为的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违法嫌疑人正在逃跑的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有人员伤亡，需要立即采取救治措施的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违法嫌疑人已被抓获的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行政案件移送管辖的，下列选项中可以重新计算的期限是（）。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办理案件的期限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扣押的期限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询问查证的时间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先行登记保存的期限</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属于公安机关职责范围但不属于本单位管辖的案件，具有（）情形之一的，受理案件或者发现案件的公安机关及其人民警察应当依法先行采取必要的强制措施或者其他处置措施，再移送有管辖权的单位处理。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违法嫌疑人正在实施危害行为的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违法嫌疑人正在逃跑的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违法嫌疑人已被发现的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国家、集体或者公民利益正在遭受一般损害的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公安机关在办理行政案件中，通知被传唤人家属应当注意的问题有（）。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通知的内容仅限于传唤的原因和处所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被传唤人提出自行通知的，公安机关不能许可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通知要及时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被传唤人拒绝提供家属联系方式的，公安机关应当在询问笔录中注明，并由被传唤人确认</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对违法嫌疑人强制传唤时，可以依法使用（）等警械。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手铐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约束带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警棍</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公安机关应当及时将（）通过电话、手机短信、传真等方式通知被传唤人家属。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传唤原因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传唤依据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传唤处所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被传唤人的表现</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对现场发现的违法嫌疑人，人民警察经出示工作证件，可以口头传唤，并在询问笔录中注明违法嫌疑人的下列哪些情况？（）</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到案经过</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询问开始时间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到案时间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离开时间</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下列情形中，可以适用口头传唤的有（）。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民警在执勤时发现李某正在殴打他人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民警巡逻途中发现盗窃后正在逃离现场的违法嫌疑人张某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公安机关接到举报，在逃的违法嫌疑人陈某已回到单位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民警下责任区时，发现在逃的违法嫌疑人赵某正好在家中</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违法嫌疑人被传唤到案后和询问查证结束后,应当由其在传唤证上（）。拒绝填写的,办案人员应当在传唤证上注明。</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签名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填写联系方式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填写到案时间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填写询问查证结束时间</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下列选项中，错误的是（）。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当场处罚可由办案民警一人实施</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因为是当场处罚，民警没有听取违法行为人申辩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当场处罚后，民警第二天向违法行为人送达了当场处罚决定书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当场处罚并当场收缴了违禁品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对适用当场处罚的案件，有（）的，可以当场收缴。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毒品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赌具和赌资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淫秽物品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吸食、注射毒品的器具</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违法事实确凿，对违反治安管理行为人或者道路交通违法行为人处（），人民警察可以当场作出处罚决定。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200元以下罚款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500元以下罚款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300元以下罚款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公安机关办理行政案件，可以适用当场处罚的处罚种类包括（）。</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口头警告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小额罚款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不予处罚</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公安机关办理行政案件，简易程序的适用条件是（）。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案情简单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情节较轻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无需多方查证即能认定违法事实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符合法定当场处罚幅度范围、种类</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下列治安案件中，不能适用当场处罚的是（）。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卖淫、嫖娼案件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引诱、容留、介绍卖淫案件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拉客招嫖案件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赌博案件</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下列表述中，错误的有（）。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当场处罚应一律当场填写当场处罚决定书交被处罚人，对被侵害人在场的治安案件，可当场将处罚决定书复印件交被侵害人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当场处罚的罚款不一定都应当当场收缴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适用当场处罚的，处罚前不必进行处罚告知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某铁路派出所民警在辖区的候车室当场作出行政处罚决定后，在回到所里满24小时才备案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公安机关及其人民警察在办理行政案件过程中涉及个人隐私时（）。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不得查询与案件无关的个人隐私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涉及个人隐私的情况一律不得查询</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只要是与案件有关的个人隐私公安机关就可以依法直接查询</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只有经本人同意才可以查询涉及个人隐私的情况</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成年违法行为人王某系聋哑人，在公安机关对其询问时，以下人员中，不能作为王某手语翻译的是（）。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通晓手语的同案人李某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通晓手语的王父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通晓手语的聋哑学校老师张某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通晓手语的本案证人陈某</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经采取（）方式仍无法送达的，可以公告送达。公告的范围和方式应当便于公民知晓，公告期限不得少于60日。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直接送达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留置送达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委托送达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邮寄送达</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违法嫌疑人在醉酒状态中，对本人有危险或者对他人的人身、财产或者公共安全有威胁的，公安机关可以（）。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对其约束</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通知其所属单位或者家属将其领回看管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使用手铐或者脚镣将其控制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对其行政拘留</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公安机关在办理行政案件中，对下列人员可以适用保护性措施约束的有（）。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违法嫌疑人张某在醉酒状态中对本人有危险的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醉酒状态中的李某对本人财产有危险的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违法嫌疑人陈某在醉酒状态中对他人的财产、人身有威胁的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违法嫌疑人赵某在醉酒状态中对公共安全有威胁的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公安机关对醉酒的人采取保护性约束措施的，应当注意下面哪些事项？（）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在一般情况下不得使用约束带或者警绳进行约束</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约束时不得使用手铐、脚镣等警械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采取措施前应征得被约束人家属的同意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约束过程中，公安机关应当注意监护</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违法嫌疑人在醉酒状态中，（），公安机关可以对其采取保护性措施约束至酒醒，也可以通知其所在单位或者家属将其领回看管。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对本人有危险的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对他人的人身有威胁的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对他人的财产有威胁的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对公共安全有威胁的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公安机关对行为举止失控的醉酒的违法嫌疑人，可以使用（）进行约束。</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约束带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手铐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脚镣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警绳</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对行为举止失控的醉酒人，不得使用（）等进行约束。</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手铐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约束带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脚镣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警绳</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公安机关对违法嫌疑人实施安全检查的目的主要有（）。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检查违法嫌疑人随身是否带有武器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检查违法嫌疑人随身是否带有易燃易爆物品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检查违法嫌疑人的生理特征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检查违法嫌疑人的体表特征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公安机关办理行政案件需要调查的案件事实包括（）。</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违法嫌疑人的基本情况</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违法行为是否存在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违法行为是否为违法嫌疑人实施</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实施违法行为的时间、地点、手段、后果以及其他情节</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下列叙述正确的是（）。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公安机关在实施行政处罚时，人民警察不得少于两人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人民警察对查获或者到案的违法嫌疑人应当进行安全检查，安全检查不需要开具检查证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公安机关在调查取证时，应当向被调查取证人员表明执法身份</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对行为举止失控的醉酒人，可以使用警械进行约束</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公安机关对行政案件进行调查时，应当（）地收集、调取有关证据材料，并予以审查、核实。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全面</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及时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合法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选择</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人民警察对查获或者到案的违法嫌疑人应当进行安全检查，发现（）的，应当立即予以扣押。</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管制刀具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随身携带的作案用的万能钥匙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武器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易燃易爆等危险品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行政案件的案卷应当包括的内容有（）。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受案登记表或者其他发现案件的记录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在办理案件中形成的其他法律文书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证据材料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决定文书</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已满14周岁不满18周岁的人有违法行为的，（）行政处罚。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从轻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减轻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免除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行政案件具有下列哪些情形之一的，应当予以结案？（）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适用调解程序的案件达成协议并已履行的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作出行政处罚等处罚决定，无法执行的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作出不予处罚决定的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违法行为涉嫌构成犯罪，转为刑事案件办理的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公安机关在作出行政处罚决定前，应当告知违法嫌疑人拟作出行政处罚决定的事实、理由及依据，并告知违法嫌疑人依法享有（）。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陈述权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沉默权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申诉权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申辩权</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对于因民间纠纷引起的（）等情节较轻的治安案件，公安机关可以调解处理。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故意伤害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诬告陷害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盗窃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阻碍执行职务</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乔某居住在C县，因涉嫌受贿被检察机关决定监视居住。监视居住期间，张某应当遵守的义务有哪些？（）</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未经C县公安机关批准不得离开住所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未经C县公安机关批准不得会见其叔叔</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未经C县公安机关批准，不得会见律师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未经C县公安机关批准不得会见他人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犯罪嫌疑人刘某涉嫌侵犯商业秘密罪，当地公安机关决定对其监视居住，下列说法中错误的是（）。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刘某未经公安机关批准，不得会见他人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刘某不能与其妻子、儿子住在一起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刘某违反监视居住规定的，可以变更为取保候审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刘某未经公安机关批准，不得离开住处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犯罪嫌疑人在监视居住期间应遵守的规定有（）。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在传讯时及时到案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未经执行机关批准，不得离开住处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不得以任何形式干扰证人作证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未经执行机关批准不得会见共同居住人及其聘请的律师以外的其他人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公安机关可以刑事拘留犯罪嫌疑人的情形有（）。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在搜查犯罪嫌疑人卧室时发现作案工具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某犯罪嫌疑人有自杀的倾向</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某犯罪嫌疑人在接受盘问时，虚构姓名、地址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某甲正在为杀害某乙而准备炸药</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刘某因涉嫌盗窃罪被刑事拘留，下列可以为刘某申请取保候审的是（）。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刘某的哥哥，本案的另一犯罪嫌疑人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刘某的律师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刘某的父亲，因盗窃被判处缓刑</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刘某的同学，国家干部</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根据我国《刑事诉讼法》的规定，公安机关对于（）的犯罪嫌疑人，可以取保候审或者监视居住。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可能判处管制、拘役或者独立适用附加刑</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应当逮捕的正在哺乳自己未满1周岁婴儿的妇女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可能判处有期徒刑以上刑罚，采取取保候审、监视居住不致发生社会危险性</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应当逮捕的患有严重疾病</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刑事拘留是指公安机关在紧急情况下，对（）采取的依法限制其人身自由的强制措施。</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现行犯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已决犯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重大嫌疑分子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被告人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对犯罪嫌疑人、被告人采取（）后，除有碍侦查或者无法通知的情形以外，应当把采取该强制措施的原因和羁押的处所在24小时以内通知犯罪嫌疑人、被告人的家属或者他所在的单位。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刑事拘留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逮捕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取保候审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监视居住</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刑事拘留后，依法可以不予通知家属或者单位的情形有（）。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同案的犯罪嫌疑人可能逃跑，隐匿、毁弃或者伪造证据的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不讲真实姓名、住址，身份不明的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有其他有碍侦查情形的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有其他无法通知情形的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流窜作案，是指（）。</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三人以上共同作案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在居住地作案后逃跑到外市、县继续作案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跨市、县管辖范围连续作案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在本县市内三个以上街道、社区连续作案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公安机关对于现行犯或者重大嫌疑分子，如果有下列（）情形之一的，可以先行拘留。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被害人或者在场亲眼看见的人指认他犯罪的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犯罪后企图自杀、逃跑或者在逃的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身份不明有流窜作案重大嫌疑的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在身边或者住处发现有犯罪证据的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拘留后，应当在24小时内制作《拘留通知书》，送达被拘留人家属或者单位，但有（）情形之一的，经县级以上公安机关负责人批准，可以不予通知。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同案的犯罪嫌疑人可能逃跑</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犯罪嫌疑人的家属可能隐匿、伪造证据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根据案情，其他有碍侦查或者无法通知的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被拘留人家属或者单位无通讯联系而无法通知的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对犯罪嫌疑人执行（）过程中，可以依法使用约束性警械。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逮捕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押解</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下列有关强制措施和刑罚的区别，表述正确的有（）。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适用机关不同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适用对象不同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法律性质和目的不同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法律依据和结果不同</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下列属于《刑事诉讼法》规定的刑事强制措施的有（）。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取保候审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刑事拘留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逮捕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传唤</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某市政府机关职员王某，因涉嫌犯间谍罪被立案侦查，后被依法采取强制措施。下列说法正确的是（）。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本案应由公安机关立案侦查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本案应由人民检察院立案侦查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对王某的取保候审应由国家安全机关决定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对王某的取保候审应由国家安全机关执行</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犯罪嫌疑人李某涉嫌诈骗罪，M县公安局决定对其取保候审，责令李某提供保证人。下列不能作为保证人的有（）。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李某的大哥，现为M县人民检察院工作人员</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李某的二哥，现因涉嫌盗窃罪被监视居住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李某的弟弟，现为某小学一年级在校学生</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李某的姐姐，现为M县某律师事务所律师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对应当逮捕的犯罪嫌疑人，具有下列（）情形的可以采用取保候审、监视居住。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患有严重疾病没有住院的病人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怀孕2个月的妇女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哺乳自己未满1周岁的婴儿的妇女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严重暴力犯罪的犯罪嫌疑人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提讯在押的犯罪嫌疑人，说法正确的是（）。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必须在看守所讯问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应当填写《提讯证》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在公安机关的工作场所讯问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不能在公安机关以外的场所讯问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刘某因涉嫌故意伤害罪被公安机关刑事拘留，下列哪些人有权为刘某申请取保候审？（）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刘某本人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刘某的父亲</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刘某的叔叔</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刘某聘请的律师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可以申请取保候审的主体是（）。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被羁押的犯罪嫌疑人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被羁押的犯罪嫌疑人的法定代理人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被羁押的犯罪嫌疑人的亲属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被逮捕的犯罪嫌疑人聘请的律师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甲因涉嫌盗窃罪被逮捕，经其法定代理人申请，公安机关同意对甲取保候审，公安机关应当如何办理变更手续？（）</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报请原批准机关审批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自主决定并通知原批准机关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开具制式变更强制措施通知书，通知原批准机关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开具《释放通知书》，并交原批准机关备案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法律规定有权申请取保候审的人有（）。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被羁押的犯罪嫌疑人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被羁押的被告人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其法定代理人、近亲属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犯罪嫌疑人聘请的律师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讯问犯罪嫌疑人应当（）。</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通知其律师到场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由两名侦查人员进行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告知其权利和义务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通知其家属</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属于我国《刑事诉讼法》规定的侦查行为的有（）。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讯问犯罪嫌疑人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询问证人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受理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通缉</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公安机关为了收集证据，查明案情，可以依法进行以下哪些侦查行为？（）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询问证人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查询汇款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通缉</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公安机关在进行下列哪些侦查活动时，应当出示公安机关的证明文件？（）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传唤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询问证人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勘验、检查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搜查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讯问犯罪嫌疑人由（）进行。讯问的时候，不得少于2人。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人民检察院的侦查人员</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人民法院的审判员</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治安巡防队员</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公安机关的侦查人员</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讯问犯罪嫌疑人时，应当告知其（）。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对侦查人员的提问应当如实回答</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对与本案无关的问题有拒绝回答的权利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作虚假陈述要负法律责任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如实供述自己的罪行</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公安机关讯问犯罪嫌疑人应遵循的程序有（）。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侦查人员不得少于2人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犯罪嫌疑人应如实回答侦查人员的一切提问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须出示公安机关的证明文件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对犯罪嫌疑人在拘留或逮捕后24小时内应当进行讯问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关于对犯罪嫌疑人的《讯问笔录》，下列说法正确的有（）。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犯罪嫌疑人有权要求修改或补充笔录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犯罪嫌疑人有权自行书写供词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必要时侦查人员可要求犯罪嫌疑人自行书写供词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犯罪嫌疑人、侦查人员都应当在《讯问笔录》上签名</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某公安机关需要对未被刑事拘留的犯罪嫌疑人甲进行讯问，可以传唤其到（）接受讯问。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邻县的酒店</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邻县的某区公安机关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甲所在的市、县内的指定地点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甲的住处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侦查人员的下列行为不正确的有（）。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侦查员小李一人对犯罪嫌疑人进行了讯问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由于犯罪嫌疑人是聋哑人，讯问时请通晓聋哑手势的人参加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将犯罪嫌疑人拘传了24小时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将犯罪嫌疑人传唤到该市某酒店讯问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犯罪嫌疑人在接受讯问时有以下哪些权利？（）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为自己辩护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申请律师到场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请求自己书写供述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保持沉默</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贾某因涉嫌诈骗罪被D县公安机关依法拘传讯问。自被拘传之日起，贾某在侦查阶段享受有下列哪些诉讼权利？（）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自行辩护的权利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聘请律师提供法律咨询、代理申诉和控告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另行委托辩护人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对与本案无关的问题拒绝回答</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以下有关讯问的表述，错误的是（）。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犯罪嫌疑人被拘留、逮捕24小时内进行讯问，并向其宣布拘留或逮捕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讯问未成年人，应当告知其有权聘请律师为其提供法律咨询和辩护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讯问聋哑犯罪嫌疑人某甲，可以请其聋哑的妻子乙参加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讯问不通晓当地语言文字的犯罪嫌疑人时，民警应当为其翻译</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公安机关讯问不需要逮捕、拘留的犯罪嫌疑人，可以在下列哪些地方进行？（）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传唤犯罪嫌疑人到所在的市、县的指定地点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犯罪嫌疑人的住处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公安机关办公场所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可以指定到公安机关场所以外的地点</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S县某仓库一台价值3000元的电视机被盗，经查，S县人某甲（20岁）、某乙（17岁，在校学生）有重大作案嫌疑，民警在办理案件过程中，下面哪些做法是错误的？（）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对某乙尽量不采取拘留措施</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对某乙不能拘传到S县某指定地点进行讯问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可以使用《传唤通知书》将某甲带到S县的某宾馆讯问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在某商场将某乙抓获，民警用手铐将其约束后，持《拘传证》带到公安机关讯问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我国《刑事诉讼法》规定，对刑事案件的（）由公安机关负责。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侦查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决定逮捕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预审</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若犯罪嫌疑人已被逮捕，侦查人员可以在（）对其讯问。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犯罪嫌疑人所在市、县内的指定地点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犯罪嫌疑人的住处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看守所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公安机关的工作场所</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我国《刑事诉讼法》规定，公安机关对于（）的重大嫌疑分子，提请审查批准逮捕的时间可以延长至30日。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严重暴力犯罪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多次作案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结伙作案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流窜作案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下列关于对犯罪嫌疑人、被告人逮捕的条件，说法正确的是（）。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有证据证明有犯罪事实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可能判处刑罚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可能判处徒刑以上刑罚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采取取保候审、监视居住等方法，尚不足以防止发生社会危险性，有逮捕必要的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对犯罪嫌疑人执行逮捕后，应当在24小时内将《逮捕通知书》送达被逮捕人家属或者单位，但具有下列（）情形，经县级以上公安机关负责人批准，可以不予通知。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同案的犯罪嫌疑人可能逃跑，隐匿、毁弃或者伪造证据的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不讲真实姓名、住址，身份不明的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涉及国家机密或者个人隐私的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其他有碍侦查或者无法通知的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公安机关为了收集证据，查明案情，可以依法进行以下哪些侦查行为？（）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讯问犯罪嫌疑人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扣押物证、书证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勘验、检查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搜查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对犯罪嫌疑人所做以下鉴定的时间，计入办案期限的有（）。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法医鉴定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刑事技术鉴定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精神病鉴定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司法会计鉴定</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依据我国《刑事诉讼法》的规定，不算在期间以内的时间有（）。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期间开始之时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期满之日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期间开始之日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路途上的时间</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期间的计算单位包括（）。</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年</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下列情形中，强制措施自动解除，不再办理解除法律手续的是（）。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取保候审变更为拘留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监视居住变更为逮捕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取保候审变更为逮捕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取保候审期限届满</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公安机关在依法执行（）中，发现被执行人是县级以上人民代表大会代表的，应当暂缓执行。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取保候审、监视居住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逮捕</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公安机关在非紧急情况下依法对政协委员执行（）前，应当向该委员所属的政协组织通报情况。</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取保候审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逮捕</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与刑事案件有直接的利害关系或者有其他关系可能影响对案件公正审理的（）应当回避。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侦查人员</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公安机关负责人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鉴定人员</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翻译人员</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张某为实施抢劫在甲县准备作案工具，在乙县抢劫作案两起，到丙县销赃，逃到丁县后被抓获。对此案有管辖权的公安机关是（）。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甲县公安机关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乙县公安机关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丙县公安机关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丁县公安机关</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刑事案件可以由（）的公安机关管辖。</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犯罪行为发生地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犯罪结果发生地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犯罪嫌疑人居住地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受害人居住地</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某乙在A县盗窃其朋友摩托车一辆，失主没有报案，后又窜至B县抢劫作案一起，在C县被抓获，并交到B县公安机关，经立案侦查，发现某乙还在D县抢劫作案一起，下列管辖的说法正确的是（）。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B县公安机关有管辖权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C县公安机关没有管辖权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A、B、C、D四县公安机关都有管辖权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经继续侦查，如果某乙主要犯罪地在A县，可以由A县公安机关管辖</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下列案件中，不属于公安机关管辖的是（）。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职务侵占罪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向非国家机关工作人员行贿的犯罪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刑讯逼供罪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监管人员殴打、体罚虐待被监管人员罪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下列案件中，不属于公安机关管辖的案件是（）。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侵占罪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国家机关工作人员的渎职犯罪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某村干部非法拘禁致人死亡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刘某泄露国家秘密，情节严重</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下列案件中，属于公安机关管辖的案件有（）。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某法院副院长在执行公务时，驾车将一行人撞死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某公安局民警对犯罪嫌疑人的住处非法搜查，造成严重后果</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某公安干警将欠其朋友3万元债务的吴某非法拘禁两天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看守所民警宋某多次体罚、殴打在押犯罪嫌疑人，所幸未造成轻伤以上后果</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由上级公安机关指定管辖的刑事案件，包括（）。</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对管辖有争议的刑事案件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情况特殊的刑事案件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管辖不明确的刑事案件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几个公安机关都有权管辖的刑事案件</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赵某、钱某合伙诈骗李某人民币2万元，某县公安局甲、乙、丙、丁四名侦查员共同办理本案。其中（）应当回避。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甲，是赵某的父亲</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乙，是李某的哥哥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丙，在参与本案侦查工作前，曾担任过本案的证人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丁，在办理本案过程中接受钱某父亲的宴请和两条香烟</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关于回避的表述正确的是（）。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担任过本案证人的侦查人员无须回避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公安机关负责人、侦查人员自行提出口头回避申请的，应当记录在案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当事人及其法定代理人口头提出申请要求公安机关负责人、侦查人员回避，可以不说明理由，但公安机关应当记录在案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当事人及其法定代理人可以申请鉴定人、记录人和翻译人员回避</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公安机关遇到不予追究刑事责任的法定情形时，可以（）。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不立案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不接受</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撤销案件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不起诉</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下列属于公安机关在刑事诉讼中基本职权的是（）。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执行管制、拘役、剥夺政治权利、驱逐出境、暂予监外执行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依照法律对刑事案件立案、侦查、预审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对侦查终结认为应当追究刑事责任的案件，移送人民检察院审查起诉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对假释和判处缓刑的罪犯执行监督、考察</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在我国刑事诉讼中，有侦查权的机关有（）。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国家安全机关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人民检察院</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人民法院</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公安机关在刑事诉讼中的地位是（）。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侦查机关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监督机关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部分刑罚的执行机关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审判机关</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公安机关在刑事诉讼中有下列哪些职责？（）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案件侦查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移送起诉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执行部分刑罚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审判</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下列情况由公安机关管辖的是（）。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无业游民刘某在军营盗窃构成犯罪的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军人王某在服役期间被发现入伍前曾经有过严重的持械抢劫致人重伤的行为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王某退役，发现其在服役期内在营区外交通肇事逃逸的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王某在办理退役手续后将部队的在库枪支窃出并出卖的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下列属于公安机关管辖的刑事案件有（）。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受贿罪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职务侵占罪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合同诈骗罪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非法经营罪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下列表述错误的是（）。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刑事案件只能由犯罪地公安机关管辖</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刑事案件如果由犯罪嫌疑人居住地公安机关管辖更为适宜的，可以由犯罪嫌疑人居住地公安机关管辖</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对于管辖不明确的刑事案件，由最后受理的公安机关管辖</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对于管辖不明确的刑事案件，可以由有关公安机关协商确定管辖</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张某非法拘禁李某于某市甲区，后又经该市乙区、丙区，将李某转移到丁区继续拘禁。对于张某所涉非法拘禁案，依法享有管辖权的是（）。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甲区公安机关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乙区公安机关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丙区公安机关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丁区公安机关</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具有下列（）情形的,不追究刑事责任,已经追究的,应当撤销案件,或者不起诉,或者终止审理，或者宣告无罪。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犯罪已过追诉时效期限的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被告人患有严重疾病,不能随时讯问和审判的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被告人死亡的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原来颁布的刑事法律认为是犯罪,而现行法律认为不是犯罪的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李某一年来共盗窃汽车5辆,案发后某日，李某在横穿公路时被一辆卡车撞死。在不同的诉讼阶段，对李某的盗窃行为可以作出的正确决定有（）。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撤销案件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不起诉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终止审理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宣告无罪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公安机关在案件侦查过程中发现案件已过追诉时效的，应当（）。</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撤销案件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终止审理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释放犯罪嫌疑人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不起诉</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对依法不追究刑事责任的，如果已经追究，应当根据不同情况分别决定（）。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撤销案件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中止审理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不起诉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宣告无罪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下列情形，不追究刑事责任的有（）。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犯罪已过追诉时效期限的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经特赦令免除刑罚的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依照刑法告诉才处理的犯罪，没有告诉或者撤回告诉的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防卫过当的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下列选项中，据以确定公安机关对刑事案件地域管辖的有（）。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犯罪嫌疑人出生地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犯罪嫌疑人居住地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被害人居住地</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根据我国《刑事诉讼法》的有关规定，有权直接受理刑事案件的机关包括（）。</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人民法院</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监狱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国家安全机关</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下列证据既是传来证据也是直接证据的是（）。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证人听某甲讲的某犯罪事件是某乙所为的证言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现场提取的指纹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带血迹的匕首</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被害人从朋友那里得知犯罪人是张某的陈述</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王某亲眼目睹了三人实施盗窃及当场被公安机关抓获的过程。事后，侦查人员找到王某取证。对此，下列说法正确的是（）。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王某有义务作证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王某有权要求对自己的姓名在整个刑事诉讼过程中保密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王某有权要求公安司法机关保障自己的安全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王某有权要求公安司法机关保障自己近亲属的安全</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某公安机关法医鉴定室的法医王某一天下班途中，亲眼目睹了李某故意伤害案的经过。下列说法正确的是（）。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王某既不能作鉴定人，又不能作证人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王某既可以作鉴定人，又可以作证人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王某应当作证人，但不能作鉴定人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王某是本案的诉讼参与人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何某亲眼目睹了两名歹徒抢劫一辆出租车的过程。歹徒被抓获后，侦查人员找到何某询问，何某有权（）。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完全按照自己主观意愿提供证言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拒绝提供证言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要求司法机关保障自身的安全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要求司法机关保障自己近亲属的安全</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某抢劫案件中，目击者是一个年仅8岁的儿童，有关其能否作为证人提供证言的表述不正确的是（）。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可以作为证人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可以作为证人，但其证言在法律上的证明力小于其他证据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该儿童不具有证人资格，因为年幼</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如果该儿童具有感知、判断和表达的能力，该儿童具有证人资格</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下列人员中不能作证人的有（）。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精神上有缺陷的人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年幼，不能辨别是非，不能正确表达的人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当事人的近亲属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与案件有利害关系的人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“生理上、精神上有缺陷或者年幼，不能辨别是非，不能正确表达的人，不能作证人”，这一规定的关键点在于（）。</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生理、精神上有缺陷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年幼</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不能辨别是非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不能正确表达</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周某向公安机关陈述,其兄曾亲眼目睹王某持刀杀了被害人赵某。周某的证言属于哪种证据?（）。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控诉证据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直接证据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传来证据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言词证据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证人证言必须经过（）才能作为定案的根据。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询问、质证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嫌疑人、被害人认定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查证属实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听取各方证人的证言</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拘传适用的对象是（）。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未被羁押的犯罪嫌疑人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被害人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未被羁押的被告人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被告人的法定代理人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在刑事诉讼中，人民法院、人民检察院和公安机关都有权决定适用的强制措施有（）。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取保候审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监视居住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拘留</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证人应当承担法律责任的情况有（）。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如实提供证据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有意作伪证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隐匿罪证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误证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关于我国证人义务的表述正确的是（）。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凡是知道案件情况的人，都有作证的义务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证人有意作伪证，要负法律责任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证人应当接受法庭询问和各方的质证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证人拒绝作证的，将被处以罚款</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拘传适用的条件是（）。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经过两次传唤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根据案件情况应予拘传的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经过传唤没有正当理由不到案的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可能判处管制、拘役或者独立适用附加刑的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根据我国《刑事诉讼法》的规定，（）持续的时间最长不得超过12小时。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传唤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继续盘问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证人在刑事案件侦查期间的权利包括（）。</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有权要求侦查人员回避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有权对侦查人员侵犯其诉讼权利或者进行人身侮辱的行为，提出控告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有权要求侦查机关保障其和家人安全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有权拒绝作证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谢某作为侦查过程中的证人，以下说法正确的是（）。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公安机关应当保障谢某的安全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公安机关应当保障谢某和其儿子的安全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对谢某能否辨别是非，可对其进行审查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谢某必须亲眼目睹了犯罪过程</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S公安局法医谢某在放假期间外出游玩时，亲眼目睹了游客翁某强制猥亵妇女的经过，下列哪些说法是正确的？（）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谢某不能作本案的鉴定人，但应当作证人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谢某可以作本案的鉴定人，也可以作证人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谢某应当作本案的鉴定人，不能作证人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不管谢某以前和翁某有无矛盾，是否会影响案件公正处理，谢某也不能作本案的鉴定人,但应当作证人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下列材料可以作为证据的有（）。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指纹鉴定书测谎结论现场勘查笔录侦查工作方案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关于证人的表述，正确的是（）。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凡是知道案件情况的人，都有作证的义务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生理上、精神上有缺陷或者年幼，不能辨别是非，不能正确表达的人，不能作证人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对于证人能否辨别是非，能否正确表达，必要时可以进行审查或者鉴别</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公安机关可以拘传证人到公安机关提供证言</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甲是一起案件的目击者。公安机关对甲进行询问。侦查人员的下述哪种做法符合《刑事诉讼法》规定？（）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通知甲去某五星级宾馆提供证人证言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通知甲去公安局提供证人证言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到甲的单位询问甲</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到甲的住处询问甲</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毕某和李某是同事，某天二人一同下班时，在路上都被抢了包，而且毕某还被打伤头部，侦查人员对其询问时应遵循的程序有（）。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可以对她们二人同时询问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可以到她们的单位对其进行询问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可以通知她们到指定的宾馆进行询问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可以通知她们到公安机关陈述案情</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Pr="00864FFF" w:rsidRDefault="00BE65B7" w:rsidP="00BE65B7">
      <w:pPr>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某盗窃现场留下的一只手套,现场勘查人员提取作为证据,按证据的分类，手套可以属于（）。</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传来证据和原始证据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直接证据和控诉证据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控诉证据和间接证据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原始证据和控诉证据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属于刑事诉讼证据的是（）。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犯罪嫌疑人近亲属的证言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赃物估价鉴定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视听资料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犯罪嫌疑人的辩解</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某公安机关在侦破一起敲诈勒索案件的过程中，依法收集到犯罪嫌疑人通过电话进行敲诈勒索的录音磁带一盘，该录音磁带属于（）。</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犯罪嫌疑人、被告人供述和辩解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视听资料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直接证据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间接证据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张某故意伤害案中，公安机关在侦查过程中收集到下列材料，如果要认定张某犯有故意伤害罪，这些材料中不具备证据相关性特征的有（）。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张某与被害人在生意上发生摩擦的证言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张某曾经被某学校开除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张某有不良生活习惯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张某的父亲证明，在案发时间，张某在他家吃饭</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下列关于证人证言的说法中，正确的是（）。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目击者小刘向公安机关提供的关于案件发生经过的书面陈述是证人证言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某国家机关工作人员王某就其单位领导贪污的情况向检察机关所作的匿名举报信是证人证言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盲人李某向公安机关陈述其在案发现场听到的谈话，李某的证言可以作为证人证言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证人李某有权要求公安机关保证其近亲属的安全</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下列属于书证的是（）。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某强奸案，在犯罪嫌疑人的住处搜查到的笔记本，其中记载着其作案经过及对被害人的描述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某贪污案，为查明账册涂改人而进行鉴定的笔迹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某故意伤害案，证人书写的书面证词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某走私淫秽物品案，犯罪嫌疑人非法携带的淫秽书刊</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在刑事诉讼中常见的直接证据主要有（）。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被害人陈述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被告人供述或辩解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现场目击者的证言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现场提取的脚印</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我国《刑事诉讼法》规定的证据种类有（）。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物证、书证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视听资料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被害人陈述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犯罪嫌疑人、被告人供述和辩解</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王某与邻居张某有矛盾，欲报复张某。一天王某将毒药放入乡邻共用的水井中，致使赵某、李某死亡。公安机关讯问王某时，王某称其知道其行为可能造成他人死亡，但为了报复张某，其不计后果。王某的投毒行为不构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过失致人死亡罪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故意杀人罪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过失投放危险物质罪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投放危险物质罪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下列情形中，使用暴力行为致人死亡的，应以故意杀人罪定罪判刑的有（）。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非法拘禁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司法工作人员刑讯逼供</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司法工作人员暴力取证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监管人员虐待被监管人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已满16周岁不满18周岁的人实施盗窃行为，具有下列（）情形的，可以不按犯罪处理。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盗窃数额虽已达到“数额较大”标准，但案发后能如实供述全部盗窃事实并积极退赃，且系又聋又哑的人或者盲人的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在共同盗窃中起次要或者辅助作用，或者被胁迫</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盗窃其他亲属财物，但其他亲属要求不予追究的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盗窃未遂或中止的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甲、乙合谋报复丙，甲希望丙死亡结果的发生，乙则仅想伤害丙，对丙死亡的结果持放任态度。以下说法正确的有（）。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如果丙的死亡结果发生了，甲、乙二人共同构成故意杀人罪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如果丙的死亡结果发生了，甲、乙二人不构成故意杀人罪的共同故意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如果致丙重伤，对甲应定故意杀人罪（未遂），对乙应定故意伤害罪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如果致丙重伤，对甲和乙均应定故意杀人罪（未遂）</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下列财物能成为盗窃对象的是（）。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天然气</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电信资费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电力</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空气</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在办理盗窃、诈骗、抢劫机动车案件中，下列说法正确的是（）。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企事业单位私下交易机动车辆属于违法行为，由公安机关依法处理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对明知诈骗而来的赃车而购买的，应将车辆无偿追缴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对违反国家规定购买车辆，经查证是赃车的，一律进行追缴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对不明知是赃车而购买的，结案后予以退还买主</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对直接从犯罪分子处追缴的被盗窃、抢劫的机动车辆，经检验鉴定，查证属实后，以下哪些处理方法是正确的？（）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可以先行返还失主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在移送案件时附车辆的清单、照片及其他证据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在返还失主前，按照赃物管理规定管理，任何单位和个人都不得自行处理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应当将车辆移送人民法院</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甲整理好行装要去沙漠旅行，仇人乙在甲带的水中掺入了剧毒药品，之后仇人丙将甲的水壶钻了个洞使水蒸发和渗漏，结果甲在沙漠中干渴而死。下列哪些说法错误？（）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乙构成故意杀人既遂</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乙构成故意杀人未遂</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丙构成故意杀人既遂</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丙构成故意杀人未遂</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甲与乙共谋次日共同杀丙，但次日甲因腹泻未能前往犯罪地点，乙独自一人杀死丙。关于本案，下列哪些说法是正确的?（）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甲与乙构成故意杀人罪的共犯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甲与乙不构成故意杀人罪的共犯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甲承担故意杀人预备的刑事责任，乙承担故意杀人既遂的刑事责任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甲与乙均承担故意杀人既遂的刑事责任</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甲与乙共谋次日共同杀害丙，但次日甲因腹泻未能前往犯罪地点，乙独自一人杀害了丙。关于此案，下列说法正确的是（）。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甲与乙构成故意杀人罪的共犯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甲为丙的死亡承担责任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甲承担故意杀人预备的刑事责任，乙承担故意杀人既遂的刑事责任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甲与乙均承担故意杀人既遂的刑事责任</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下列哪种行为中，致人重伤、死亡的，不按照故意杀人罪、故意伤害罪处罚？（）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强奸妇女，致被害人死亡的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非法拘禁，致人重伤、死亡的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以勒索财物为目的绑架他人，后杀害被绑架人的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拐卖妇女过程中，造成被拐卖妇女死亡的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下列情形中，应以故意杀人罪定罪判刑的有（）。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刑讯逼供致人死亡的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聚众斗殴致人死亡的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强奸致人死亡的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抢劫致人死亡的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下列选项所列犯罪中，哪些犯罪要求必须造成人身伤亡或公私财产重大损失？（）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爆炸罪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放火罪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交通肇事罪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玩忽职守罪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下列聚众犯罪中，除首要分子外，积极参加者也可以构成的有（）。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聚众扰乱社会秩序罪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聚众扰乱公共场所秩序、交通秩序罪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聚众冲击国家机关罪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聚众斗殴罪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以下关于年满14周岁不满16周岁的未成年人所犯行为，不应当追究刑事责任的有（）。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组织卖淫罪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非法拘禁期间，使用暴力致被害人死亡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强迫卖淫期间，导致被强迫卖淫人重伤、死亡的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抢夺致被害人重伤、死亡</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抢夺公私财物虽然达到“数额较大”的标准，但具有下列（）情形的，可以视为犯罪情节轻微，免予刑事处罚。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已满16周岁不满18周岁的未成年人作案的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主动投案、全部退赃或者退赔的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被胁迫参加抢夺，没有分赃或者获赃较少的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其他情节轻微，危害不大的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刘某为了实施诈骗，伪造身份证、驾驶证，后用伪造的证件诈骗钱物2万余元，这种情形，下列表述正确的有（）。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刘某有伪造国家机关证件的行为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应当以伪造国家机关证件罪和诈骗罪对刘某数罪并罚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应当对刘某以诈骗罪处罚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伪造国家机关证件是为了实施诈骗，属牵连行为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甲、乙二人酒后在二环路上飙车，甲违章超车，致使一辆正常行驶的机动车撞向护栏，司机受重伤。甲、乙停车报警，经酒精测试，乙达到醉酒状态。下列说法正确的是（）。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甲构成交通肇事罪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乙构成交通肇事罪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甲构成危险驾驶罪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乙构成危险驾驶罪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下列属于过失犯罪的有（）。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放火罪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玩忽职守罪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失火罪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交通肇事罪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交通肇事并具有下列哪些情形的，应追究刑事责任？（）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致3人死亡，负事故同等责任的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致2人死亡，负事故同等责任的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酒后驾驶致1人重伤，负事故主要责任的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造成财产损失50万元，负事故全部责任的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患有突发传染病或者疑似突发传染病而（），过失造成传染病传播，情节严重，危害公共安全的，依照过失以危险方法危害公共安全罪定罪处罚。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拒绝接受检疫</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拒绝接受强制隔离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拒绝接受治疗</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隐瞒不报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下列情形可以构成以危险方法危害公共安全罪的有（）。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破坏铁路轨道致乘客多人受伤死亡的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在人群密集处驾车撞人致使多人伤亡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挖掘水库堤坝导致决堤，造成多人伤亡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在公共场所向人群开枪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下列情形构成以危险方法危害公共安全罪的有（）。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私设电网致人死亡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在人群密集处故意驾车撞人致使多人伤亡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制、输坏血、病毒血致使多名患者染上恶性传染病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在公共场所向人群开枪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甲将头痛粉冒充海洛因欺骗乙，让乙出卖“海洛因”，然后二人均分所得款项。乙出卖后获款4000元，但在未来得及分赃时，被公安机关查获。关于本案，下列哪些说法是正确的?（）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甲与乙构成贩卖毒品罪的共犯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甲的行为构成诈骗罪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甲属于间接正犯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甲的行为属于犯罪未遂</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下列属于过失犯罪的有（）。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危险物品肇事罪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交通肇事罪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决水罪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重大责任事故罪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下列说法错误的是（）。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张某在道路上飙车，闯红灯时撞死两名行人，构成危险驾驶罪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王某醉酒后驾驶机动车，在半途中被交警拦下，没有发生事故，不构成犯罪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李某醉酒驾车，应当处拘役并处罚金</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刘某驾车走非机动车道，撞死一名骑自行车的人后逃逸，构成危险驾驶罪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下列行为构成危险驾驶罪的是（）。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在道路上驾驶机动车追逐竞驶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在道路上醉酒驾驶机动车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违反交通运输法规，发生重大事故，造成公私财产重大损失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违反交通运输法规，发生重大事故造成人员死亡的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下列情形中，不构成过失致人死亡罪的是（）。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赵某未取得驾驶证驾车闯红灯，交通肇事致一死两伤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钱某乙在抢救病人过程中，因疏忽大意致患者死亡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孙某将鼠药放在家中桌子上，导致其子误服死亡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李某生产、销售假药，致患者多人死亡</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下列属于结果犯的有（）。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丢失枪支不报罪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重大飞行事故罪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交通肇事罪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违规制造、销售枪支罪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交通肇事致1人以上重伤，负事故全部或者主要责任，并具有下列情形之一的，以交通肇事罪定罪处罚（）。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酒后驾驶机动车辆的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无驾驶资格驾驶机动车辆的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明知是安全装置不全或者安全机件失灵的机动车辆而驾驶的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超载驾驶的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590EF8" w:rsidRPr="00864FFF" w:rsidRDefault="00590EF8" w:rsidP="00590EF8">
      <w:pPr>
        <w:rPr>
          <w:rFonts w:asciiTheme="minorEastAsia" w:hAnsiTheme="minorEastAsia"/>
          <w:sz w:val="32"/>
          <w:szCs w:val="32"/>
        </w:rPr>
      </w:pPr>
    </w:p>
    <w:p w:rsidR="00EF018B" w:rsidRPr="00864FFF" w:rsidRDefault="00864FFF" w:rsidP="00590EF8">
      <w:pPr>
        <w:rPr>
          <w:rFonts w:ascii="黑体" w:eastAsia="黑体" w:hAnsi="黑体"/>
          <w:sz w:val="44"/>
          <w:szCs w:val="44"/>
        </w:rPr>
      </w:pPr>
      <w:r w:rsidRPr="00864FFF">
        <w:rPr>
          <w:rFonts w:ascii="黑体" w:eastAsia="黑体" w:hAnsi="黑体" w:hint="eastAsia"/>
          <w:sz w:val="44"/>
          <w:szCs w:val="44"/>
        </w:rPr>
        <w:t>三、</w:t>
      </w:r>
      <w:r w:rsidR="00EF018B" w:rsidRPr="00864FFF">
        <w:rPr>
          <w:rFonts w:ascii="黑体" w:eastAsia="黑体" w:hAnsi="黑体" w:hint="eastAsia"/>
          <w:sz w:val="44"/>
          <w:szCs w:val="44"/>
        </w:rPr>
        <w:t>判断题</w:t>
      </w: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文明执法是社会主义道德规范对政法工作的基本要求，是社会主义政治文明和进步的表现，是政法机关执法为民的本质要求和外在体现。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政法机关实施具体的管理行为只是手段，通过履行管理职责为社会和人民群众服务才是根本目的。</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执法为民理念，是具有鲜明社会主义特色的法治理念，其核心是政法工作必须坚持做到维护和保障广大人民群众的利益。</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依法治国的基本含义是依据法律而不是个人的旨意管理国家和社会事务，实行的是法治而不是人治。</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维护法律权威，必须首先维护宪法权威。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服从宪法和法律，就是服从于人民的意志，维护人民的利益。</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公安民警在执法中要做到平等对待，就要做到反对特权，禁止歧视。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乱作为和不作为是执法领域存在的突出问题。</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实现公平正义是构建社会主义和谐社会的重要任务。</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平等对待，是法律面前人人平等原则在社会公平正义方面的价值追求。</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程序正义的一个突出功能就是对权力可能被滥用有较强的预防和制约作用。</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实体公正是程序公正的价值追求，程序公正是实体公正的重要保障。</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执法过程中对事实的认定必须以证据为基础，离开证据就没有所谓“事实”。</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法律是政法机关行使职权的依据，也是作出判断的准则。</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真正的程序公正，要求政法机关在认真、严格地履行所有法定程序之后，才能作出最终决定。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公正与效率都是法治社会所追求的重要价值，二者是相互依赖、相互制约的统一体。</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任何公民享有宪法和法律规定的权利，同时必须履行宪法和法律规定的义务。</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人民当家做主是社会主义民主政治的本质要求。</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依法治国是党领导人民治理国家的基本途径。</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社会主义法治的重要使命就是保障和服务建设富强民主文明的社会主义国家这一根本目标。</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坚持党对政法工作的领导，是我国司法体制的政治优势和重要特征。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依法治国的核心就是要确立和实现以宪法和法律为治理国家的最具权威的价值取向。</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把政法干警能不能坚持执法为民作为衡量干警政治上是不是合格的基本标准。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中华人民共和国公民在法律面前一律平等。包括立法上、适用法律上的平等。</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公正与效率都是法治社会所追求的重要价值。法律公正是实现效率的重要条件，法律效率是评价公正的基本尺度。</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秉公执法是公平正义理念对政法工作提出的最基本的要求。</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走群众路线，是做好政法工作、实现为人民服务宗旨的重要途径和保证。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维护和保障人民群众利益是执法为民的核心。</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执法为民是政法工作始终保持正确政治方向的思想保证。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严格依法办事是法治区别于人治的重要标志。</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社会主义制度是中华人民共和国的根本制度。</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在执法过程中对当事人的人权保障程度如何，是衡量一个国家法治水平和政治文明程度的重要标志。</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某甲请某乙到酒店吃饭，某乙在赴约途中遭遇车祸身亡，某乙的死亡可能导致某甲承担相应的法律责任。</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当代中国法的形式，除法律、法规外，还包括规章、特别行政区法和国际条约等。</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文明执法是社会主义道德规范对政法工作的基本要求，是社会主义政治文明和进步的表现，是政法机关执法为民的本质要求和外在体现。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政法机关实施具体的管理行为只是手段，通过履行管理职责为社会和人民群众服务才是根本目的。</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人权是一个社会历史范畴，不同社会、不同阶级有不同的人权观。</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执法为民理念，是具有鲜明社会主义特色的法治理念，其核心是政法工作必须坚持做到维护和保障广大人民群众的利益。</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公安民警对当场发现的违法犯罪嫌疑人可以进行口头传唤，但须补办传唤证。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公安机关在办理治安案件时，对拒绝作证的证人可以传唤。</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需要传唤违反治安管理行为人接受调查的，经县级以上公安机关负责人批准，使用传唤证传唤。</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对现场发现的违反治安管理行为人，人民警察经出示工作证件，可以口头传唤，但应当在询问笔录中注明。</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按照《治安管理处罚法》的规定,人民警察在办理治安案件过程中，有法定回避情形的，违反治安管理行为人、被侵害人或者其法定代理人有权要求他们回避。</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公安机关应当将传唤的原因和依据告知被传唤人。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对于违反治安管理的行为，公安机关在6个月内没有处理的，不再处罚。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违反治安管理行为在6个月内没有被公安机关发现的，不再处罚；违反治安管理行为有连续或者继续状态的，从行为终了之日起计算。</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公安机关对与违反治安管理行为有关的场所、物品、人身可以进行检查。检查时，人民警察应当出示工作证件和公安派出所开具的检查证明文件。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公安机关对报案、控告、举报的违反治安管理案件，应当及时受理，并进行登记。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公安机关对违反治安管理行为人主动投案的违反治安管理案件，应当及时受理，并进行登记。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公安机关受理报案、控告、举报、投案后，认为不属于违反治安管理行为的，应当告知报案人、控告人、举报人、投案人，并说明理由。</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除公安机关及其人民警察收集的证据外，其他证据不得作为治安管理处罚的根据。</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公安机关受理报案、控告、举报、投案后，认为属于违反治安管理行为的，应当在24小时内决定是否进行调查。</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以非法手段收集的证据，特殊情况下也可以作为处罚的根据。</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公安机关及其人民警察在办理治安案件时，对涉及的国家秘密、商业秘密或者个人隐私，应当予以保密。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在办理治安案件过程中，公安机关负责人的回避，由其所属的公安机关决定。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人民警察在办理治安案件过程中，与本案当事人有其他关系，可能影响案件公正处理的，应当回避。</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人民警察的回避，由其所属的公安机关的上一级公安机关决定。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违反治安管理行为人、被侵害人或者其法定代理人没有权利要求公安机关负责人回避。</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公安机关受理报案、控告、举报、投案后，认为属于违反治安管理行为的，应当立即进行调查。</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公安机关在办理治安案件过程中，确有必要检查公民住所的，可当场检查，但应立即补办县级以上公安机关开具的检查证明文件。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人民警察对查获或者到案的违法嫌疑人应当进行安全检查，发现管制刀具、武器、易燃易爆等危险品的，应当立即予以扣押。安全检查需要开具检查证。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公安机关及其人民警察对机关、团体、企业、事业单位或者公共场所进行日常监督检查，依照有关法律、法规和规章执行，也需要拿检查证。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对确有必要立即进行检查的，人民警察经出示工作证件，可以当场检查，一律不必出具检查证明文件。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对确有必要立即进行检查的公民住所，应当出示县级以上人民政府公安机关开具的检查证明文件。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对确有必要立即进行检查的公民物品，应当出示县级以上人民政府公安机关开具的检查证明文件。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检查妇女的身体，应当由女性警察进行。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违反治安管理行为人在公安机关受理案件或者开始调查后逃避处罚的，不受追究时效的限制。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检查的情况应当制作检查笔录，由检查人、被检查人和见证人签名或者盖章，被检查人不能拒绝签名。</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对确有必要立即进行检查的公民人身，应当出示县级以上人民政府公安机关开具的检查证明文件。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询问不满16周岁的违反治安管理行为人，应当通知其父母或者其他监护人到场。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公安机关在查处房屋出租人将房屋出租给无身份证件的人居住的案件时，对违反治安管理行为人的询问查证时间不得超过8小时。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公安机关在查处饲养动物干扰他人正常生活或者放任动物恐吓他人的案件时，对违反治安管理行为人的询问查证时间不得超过8小时。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公安机关对违反治安管理行为人传唤后，应当及时询问查证，询问查证时间不得超过12小时。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情况复杂，依照《治安管理处罚法》规定可能适用治安管理处罚的，询问查证的时间不得超过24小时。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询问笔录应当交被询问人核对，被询问人确认笔录无误后，应当签名或者盖章，询问的人民警察也应当在笔录上签名。</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被询问人没有阅读能力的，人民警察应当向其宣读。</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询问不通晓全国通用的语言文字的违反治安管理行为人、被侵害人或者其他证人，应当配备翻译人员，并在笔录上注明。</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人民警察可以要求被询问人自行书写与被询问事项有关的书面材料。</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公安机关对超过追究时效的违反治安管理行为不再处罚，有违禁品的，不予收缴。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对容留卖淫的娱乐场所，公安机关可以吊销其营业执照。</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对违反治安管理的外国人，不可以单独适用限期出境或驱逐出境处罚。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违禁品，吸食、注射毒品的器具以及非法财物价值在500元以下且当事人对财物价值无异议的，公安派出所可以收缴。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违反治安管理行为人直接用于实施违反治安管理行为的工具应当收缴。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公安机关在办理治安案件过程中查获的倒卖的有价票证，应当依法予以收缴。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公安机关在办理治安案件过程中查获的伪造、变造的公文、证件、证明文件、票证、印章，应当依法予以收缴。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对于办理治安案件所查获的毒品、淫秽物品等违禁品，公安机关应当收缴，按照规定处理。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赌资，既包括通过赌博赢取的款物，也包括在赌博活动中用作赌注的款物、换取筹码的款物，均应当予以收缴。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警告、罚款、行政拘留、没收非法所得、吊销公安机关发放的许可证均属于治安管理处罚的种类范畴。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违反治安管理所得的财物，公安机关应追缴并退还被侵害人；没有被侵害人的，登记造册，公开拍卖或者按照国家有关规定处理，所得款项上缴国库。</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对因民间纠纷引起的侮辱、诬告陷害、侵犯隐私等违反治安管理行为，情节较轻，双方当事人愿意和解的，公安机关可以调解处理。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公安机关对被依法吊销许可证的单位，应当同时依法收缴非法财物、追缴违法所得。</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追缴由县级以上公安机关决定。但是，追缴违法所得的财物应当退还被侵害人的，公安派出所可以追缴。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不满14周岁的人违反治安管理的，不予处罚。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已满14周岁不满18周岁的人违反治安管理的，应从轻或者减轻处罚。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不满16周岁的人违反治安管理的，不予处罚，但是应当责令其监护人严加管教。</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已满14周岁不满18周岁是《治安管理处罚法》规定的法定从轻或者减轻处罚的年龄范围。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在利用计算机网络进行的赌博活动中，分赌场、下级庄家或者赌博参与者在组织或者参与赌博前向赌博组织者、上级庄家或者赌博公司交付的押金，应当视为赌资，予以收缴。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当事人达成协议的治安案件，公安机关不予处罚。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公安机关不能作出吊销许可证的处罚。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公安机关制作的检查笔录，被检查人拒绝签名的，人民警察应当在笔录上注明。</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治安管理处罚必须以事实为依据，与违反治安管理行为的性质、情节以及社会危害程度相当。</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《治安管理处罚法》规定，违反治安管理的行为对他人造成损害的，由公安机关负责解决民事责任承担问题。</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违反治安管理的行为对他人造成损害的，行为人或者其监护人应当依法承担民事责任。</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可以调解的治安案件的范围仅限于殴打他人和故意损毁公私财物这两种行为。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对于因民间纠纷引起的打架斗殴或者损毁他人财物等违反治安管理行为，情节较轻的，公安机关应当调解处理。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对违反治安管理行为人多次实施违反治安管理行为的案件，不适用调解处理。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对于非因民间纠纷引起的违反治安管理行为，如果双方当事人都有意接受调解处理，公安机关可以调解处理。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治安案件经公安机关调解，当事人未达成协议或者达成协议后不履行的，公安机关应当继续调解。</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对因家庭、邻里、同事之间纠纷引起的违反治安管理行为，公安机关应当予以调解处理。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公安机关对年满70周岁以上的人违反治安管理的，不能决定行政拘留。</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对患有严重传染性疾病的违反治安管理行为人不执行行政拘留。</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违反治安管理行为人在12个月内曾受过治安管理处罚的，应当从重处罚。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醉酒的人在醉酒状态中，对本人有危险或者对他人的人身、财产或公共安全有威胁的，应当将其拘留至酒醒。</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对醉酒的违法嫌疑人询问查证时间，应当从醉酒人被传唤到公安机关或者指定地点的时间开始计算。</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根据《治安管理处罚法》的规定，行政拘留处罚合并执行的，最长不超过30日。</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教唆、胁迫、诱骗他人违反治安管理的，按照其教唆、胁迫、诱骗的行为处罚。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公安机关办理人身伤害案件，对受伤程度较重，可能构成轻伤以上伤害程度的，应当进行伤情鉴定。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人民警察当场收缴的罚款，应当自收缴罚款之日起2日内，交至所属的公安机关。</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公安机关只能吊销自己发放的许可证，无权吊销其他行政机关发放的许可证。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公安机关办理人身伤害案件，对被侵害人要求作伤情鉴定的，应当进行伤情鉴定。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违法嫌疑人、被侵害人对伤害程度有争议的人身伤害案件，公安机关应当进行伤情鉴定。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送达行政案件法律文书应当首先采取直接送达方式，交给受送达人本人。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公民的隐私权应当受到保护并不容侵犯。因此，在任何情况下，公安机关及其人民警察都不能了解、查询公民的个人隐私。正确答案为：错。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公安机关对依法不予处罚的违反治安管理的行为人，有违法所得的，应当依法予以追缴；有非法财物的，应当依法予以收缴。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违法行为人不讲真实姓名、住址的，只要违法事实清楚，证据确实充分的，公安机关可以按其自报的姓名、贴附照片作出处罚决定，并在相关法律文书中注明。</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没有法定依据或者不遵守法定程序的，行政处罚无效。</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对违法行为人的同一个违法行为，不得给予两次以上的行政处罚。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被处罚人对公安机关作出的不予暂缓执行行政拘留决定不服，不可以申请行政复议或者提起行政诉讼。</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人民警察当场收缴罚款，如果不出具省、自治区、直辖市人民政府财政部门统一制发的罚款收据，被处罚人有权拒绝缴纳罚款。</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违反治安管理人员拒绝缴纳罚款的，可以处3日以下拘留，罚款仍需执行。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受治安罚款处罚的人无正当理由逾期不缴纳的，可以每日按罚款的3%加处罚款。</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公安机关作出暂缓执行行政拘留的决定，应以被处罚人申请的行政复议、提起的行政诉讼已被受理为前提条件。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被处罚人不服行政拘留处罚决定，申请行政复议、提起行政诉讼的，可以向公安机关提出暂缓执行行政拘留的申请。</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实施行政处罚，纠正违法行为，应当坚持处罚与教育相结合。</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只有有行政处罚权的行政机关和组织才能实施行政处罚。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对被处罚人决定拘留15天并处罚款而无法自行按期缴纳罚款的，无论被处罚人是否主动提出，公安机关及其办案人员都不得当场收缴罚款。正确答案为：对。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警告一般适用于那些违反行政管理法规较轻微、对社会危害程度不大的行为，一般可当场作出。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行政拘留是行政处罚中最严厉的处罚之一，由于其严厉性，因此《行政处罚法》对于此种处罚的限制规定也是最严格的，只有法律和行政法规能够规定涉及公民人身自由的行政拘留处罚。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违反治安管理行为人提出的事实、理由或者证据，公安机关应当采纳。</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被拘留人在被行政拘留前因同一行为被依法监视居住的时间应当折抵行政拘留时间。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《治安管理处罚法》第92条规定的“强制措施限制人身自由的时间”，包括被行政拘留人在被行政拘留前因同一行为被依法刑事拘留、逮捕时间。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如果被行政拘留人被刑事拘留、逮捕的时间已超过被行政拘留的时间的，则行政拘留不再执行。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如果被行政拘留人被刑事拘留、逮捕的时间已超过被行政拘留的时间的，则行政拘留不再执行，办案部门也不用将《治安管理处罚决定书》送达被处罚人。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只有本人陈述，没有其他证据证明的，公安机关不能作出治安管理处罚决定。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公安机关查处治安案件，对没有本人陈述，案件清楚，虽证据有所欠缺，也可以作出治安管理处罚决定。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对决定给予行政拘留处罚的人，在处罚前因同一行为被刑事拘留的时间，应当折抵行政拘留，刑拘1日折抵行政拘留1日。正确答案为：对。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公安机关不得因违反治安管理行为人的陈述、申辩而减轻处罚。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公安机关在作出行政处罚决定前，应当告知违法嫌疑人拟作出行政处罚决定的事实、理由及依据，并告知违法嫌疑人依法享有陈述权和申辩权等权利。</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违法行为涉嫌构成犯罪的，转为刑事案件办理或者移送有权处理的主管机关、部门办理，无需撤销行政案件。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治安案件调查结束后，确有依法应当给予治安管理处罚的违法行为的，公安机关应当根据情节轻重及具体情况，作出处罚决定。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治安案件调查结束后，违法事实不能成立的，公安机关应当作出不予处罚决定。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公安机关办理治安案件，对被侵害人或者善意第三人合法占有的财产，可以扣押。</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公安机关办理治安案件，对被侵害人或者善意第三人合法占有的财产和与案件无关的物品，均不得扣押，但应当予以登记。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限制人身自由1日，折抵执行行政拘留1日，询问查证和继续盘问时间应予折抵。</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鉴定的目的是为了查明案情，解决案件中有争议的法律问题。</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治安管理处罚由县级以上人民政府公安机关决定，其中警告、500元以下的罚款可以由公安派出所决定。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对被决定给予行政拘留处罚的人，由抓获嫌疑人的公安机关送达拘留所执行。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被处罚人对治安管理处罚决定不服的，可以依法先申请行政复议后提起行政诉讼。</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治安管理处罚决定一经作出，就发生法律效力，任何单位和个人非经法定程序和理由，不得随意变更或者撤销。</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被处罚人对治安管理处罚决定不服的，既可以申请行政复议,也可以直接提起行政诉讼。</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对未经行政复议和经行政复议决定维持原处罚决定的行政诉讼案件，由作出处罚决定的公安机关负责人和原办案部门的承办民警出庭应诉。</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对经行政复议决定撤销、变更原处罚决定或者责令被申请人重新作出具体行政行为的行政诉讼案件，由行政复议机关负责人和行政复议机构的承办民警出庭应诉。</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当场作出治安管理处罚决定的，经办的人民警察应当在作出决定后24小时内报所属公安机关备案。</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对被决定给予行政拘留处罚的人，由作出决定的公安机关送达拘留所执行。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违反治安管理行为事实清楚，证据确凿，处警告或者200元以下罚款的，公安机关人民警察可以当场作出治安管理处罚决定。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公安机关应当依照有关法律、行政法规的规定，在作出罚款处罚决定时，一并收缴罚款，以节约时间和资源。</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公安机关作出罚款决定的，被处罚人可以在收到处罚决定书之日起15日后，到指定的银行缴纳罚款。</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被处罚人在当地没有固定住所，不当场收缴事后难以执行的，人民警察可以当场收缴罚款。</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公安机关办理治安案件时，必须扣押有关物品作为证据。</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凡是治安案件中有被侵害人的，应当将治安管理处罚决定书送达被侵害人。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甲因两种违反治安管理的行为，拟对其分别处以1000元和1500元的罚款，合并执行，则其享有听证的权利。</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行政拘留作为一种最严厉的限制人身自由的治安管理处罚，公安机关在作出行政拘留的治安管理处罚决定前，应当告知违反治安管理行为人有权要求举行听证。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为了查明案情进行鉴定的期间，不计入办理治安案件的期限。</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公安机关办理治安案件的最长期限为60日，为了查明案情进行鉴定的期间除外。</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不计入办理治安案件期限的“鉴定期间”，是指公安机关提交鉴定之日起至鉴定机构作出鉴定结论并送达公安机关的期间。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当场作出治安管理处罚决定的，经办的人民警察应当在12小时内报所属公安机关备案。</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因违反治安管理行为人在逃，导致无法查清案件事实，无法收集足够证据而结不了案的，公安机关应当向被侵害人赔礼道歉。</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公安机关决定不予行政拘留处罚的，应当及时通知被处罚人的家属。</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违反治安管理行为事实清楚，证据确凿，处警告的，可以当场作出治安管理处罚决定。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不适用当场处罚的案件有卖淫、嫖娼，引诱、容留、介绍卖淫，拉客招嫖，赌博和涉外案件。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当场作出治安管理处罚决定的，人民警察应当将处罚决定书当场交付被处罚人。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当场作出治安管理处罚决定，有被侵害人的，人民警察应当将决定书副本抄送被侵害人。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询问笔录应当交被询问人核对，对没有阅读能力的，应当向其宣读。</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对于投案自首或者群众扭送的违法嫌疑人，公安机关应当立即补办传唤证并进行询问查证。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询问不满18周岁的未成年人时，应当通知其父母、其他监护人或者其教师到场。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询问时，应当告知被询问人对询问有如实回答的义务以及对与本案无关的问题有拒绝回答的权利。</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询问笔录应当交被询问人核对，被询问人确认笔录无误后，只在询问笔录上末页签名或者捺指印。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对被传唤的违法嫌疑人，公安机关应当及时询问查证，询问查证的时间不得超过12小时。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公安机关办理行政案件，在少数民族居住的地区，应当使用当地通用的语言进行询问。</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对违反治安管理行为人强制传唤时，可以依法使用手铐、警绳等约束性警械。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询问不满16周岁的未成年人时，应当通知其父母或者其他监护人到场，其父母或者其他监护人不能到场的，可以通知其教师到场。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询问同案的违法嫌疑人、被侵害人或者其他证人，应当分别进行。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不得以连续传唤的形式变相拘禁违法嫌疑人。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使用传唤证传唤的，违法嫌疑人被传唤到案后和询问查证结束后，应当由其在传唤证上填写询问查证开始时间和结束时间并签名。</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被传唤人拒不提供家属联系方式或者有其他无法通知的情形的，可以不予通知，但应当在询问笔录中注明。</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对无正当理由不接受传唤或者逃避传唤的违反治安管理行为人以及法律、法规规定可以强制传唤的其他违法行为人，可以强制传唤。</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对现场发现的违法嫌疑人，人民警察经出示工作证件，可以口头传唤，并在询问笔录中注明违法嫌疑人到案经过、询问开始时间和结束时间。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A县的甲在B县将乙打伤后立即坐车离开，B县公安局某派出所受理案件后，在A县甲家中将甲找到，并将其传唤到B县公安局派出所内进行询问。该派出所的做法是正确的。</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公安机关对发现或者受理的案件暂时无法确定为刑事案件或者行政案件的，可以按照刑事案件的程序办理。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依法对卖淫、嫖娼人员进行性病检查，应当由医生进行。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涉案物品价值不明或者难以确定的，公安机关应当委托价格鉴定机构估价。</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在盗窃案件中，被侵害人出具的被盗物品的购买发票属于书证。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报案人不愿意公开自己的姓名和报案行为的，公安机关可以在受案时不予登记。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对需进行伤情鉴定的案件，被侵害人拒绝提供诊断证明或者拒绝进行伤情鉴定的，公安机关应当将有关情况记录在案，并中止对案件的办理。正确答案为：错。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经公安机关通知，被侵害人无正当理由逾期不作伤情鉴定的，视为拒绝鉴定。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违法嫌疑人、被侵害人对伤害程度有争议的，公安机关应当进行伤情鉴定。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卫生行政主管部门许可的医疗机构具有执业资格的医生出具的诊断证明，可以作为公安机关认定人身伤害程度的依据。</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对人身伤害的鉴定由公安机关的法医进行。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检查妇女的身体，应当由医生进行。</w:t>
      </w:r>
    </w:p>
    <w:p w:rsidR="00BE65B7" w:rsidRPr="00864FFF" w:rsidRDefault="00BE65B7" w:rsidP="00864FFF">
      <w:pPr>
        <w:pStyle w:val="a5"/>
        <w:ind w:firstLine="640"/>
        <w:rPr>
          <w:rFonts w:asciiTheme="minorEastAsia" w:hAnsiTheme="minorEastAsia"/>
          <w:sz w:val="32"/>
          <w:szCs w:val="32"/>
        </w:rPr>
      </w:pP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公安机关对与违法行为有关的场所、物品、人身进行检查时，人民警察不得少于2人，并应当出示工作证件和公安派出所或者县级以上公安机关办案部门开具的检查证。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生理上、精神上有缺陷或者年幼的人，不能作为证人。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办案人民警察依照简易程序作出当场处罚决定，将决定书当场交付被处罚人时，被处罚人拒绝签名和盖章的，办案人民警察在备案的决定书上注明。</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期间届满的最后一日是节假日的，以节假日后的第一日为期间届满的日期。</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期间以时、日、月、年计算，期间开始之时或者日不计算在内。</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凡知道案件情况的人，都有作证的义务。</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以非法手段取得的证据一般不能作为定案的根据。</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聋哑人提供的书面证词属于《公安机关办理行政案件程序规定》所规定的“书证”。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受害人的陈述属于《公安机关办理行政案件程序规定》中所规定的证据种类。</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根据《公安机关办理行政案件程序规定》的规定，电子邮件应归属于书证。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无法直接送达的，委托其他公安机关代为送达，或者邮寄送达，或者公告送达。</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几个公安机关都有权管辖的行政案件，由主要违法行为地公安机关管辖。</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行政案件由违法行为发现地的公安机关管辖。</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书证的原本、正本和副本均属于书证的原件。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适用当场处罚程序的，应当填写当场处罚决定书并当场交付被处罚人。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公安机关及其人民警察在日常执法执勤中，对发现的不属于公安机关职责范围内的违法行为，应当告知当事人向其他有关主管机关报案或者投案。</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采取保护性措施约束的，约束时间不计算在询问查证期限内。</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对行为举止失控的醉酒人，可以使用警绳或者手铐等进行约束。</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违法嫌疑人在醉酒状态中，对本人有危险或者对他人的人身、财产或者公共安全有威胁的，可以对其采取保护性措施约束至酒醒，也可以通知其所属单位或者家属将其领回看管。</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违法嫌疑人在醉酒状态中，对本人有危险或者对他人的人身、财产或者公共安全有威胁的，可以直接使用约束带或者警绳等进行约束。</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人民警察对查获或者到案的违法嫌疑人进行安全检查时不需要开具检查证。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公安机关作出治安管理处罚决定和其他行政处罚决定，被处理人不在场的，公安机关应当在作出决定的7日内将决定书送达被处理人。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当场处罚的，办案人民警察对违法行为人提出的事实、理由或者证据应当采纳。</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行政案件移送管辖的，询问查证时间和扣押等措施的期限重新计算。</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当场处以罚款的，应予以当场收缴。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卖淫、嫖娼，引诱、容留、介绍卖淫，拉客招嫖，赌博以及涉外案件，不适用当场处罚。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违法事实确凿，对违反治安管理行为人处200元以下罚款或者警告的，人民警察可以当场作出处罚决定，有违禁品的，可以当场收缴。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采用公告方式送达的，公告的范围和方式应当便于公民知晓，公告期限不得少于6个月。</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采用公告送达的方式的前提是采取直接送达、留置送达、委托送达、邮寄送达的方式仍无法送达。</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邮寄方式送达的，公安机关寄出行政处罚决定书之日为被处罚人收到行政处罚决定书之日。</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采取直接送达方式的，必须将法律文书交给被送达人本人，其他人不得代收。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送达法律文书应当首先采取直接送达方式，交给受送达人本人。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适用简易程序处罚的，必须由人民警察1人作出行政处罚决定。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被处罚人对行政处罚决定不服申请行政复议或者提起行政诉讼的，行政处罚不停止执行，但法律、法规及规章另有规定的除外。</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办理刑事案件中取得的证据，不得作为行政处罚或者其他行政处理的根据。</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被处罚人逾期不履行行政处罚决定，法律、行政法规没有规定由公安机关强制执行的，申请人民法院强制执行。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追缴违法所得的财物应当退还被侵害人的，公安机关办案部门或者公安派出所可以追缴。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公安机关作出罚款决定，被处罚人应当自收到行政处罚决定书之日起10日内，到指定的银行缴纳罚款。</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对违反交通管理的行人、乘车人和非机动车驾驶人处罚款，被处罚人没有异议的，公安机关及其办案人民警察可以当场收缴罚款。</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被处罚人在当地没有固定住所的，公安机关及其办案人民警察可以当场收缴罚款。</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被处罚人在当地没有固定住所，不当场收缴罚款事后难以执行的，公安机关及其办案人民警察可以当场收缴罚款，但应当要求被处罚人签名确认。</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将依法查封、扣押的被处罚人的财物拍卖或者变卖抵缴罚款，拍卖或者变卖的价款超过罚款数额的，余额部分应当及时退还被处罚人。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直接用于实施违法行为的工具，除非有证据表明属于他人合法所有，可以直接认定为违法行为人本人所有。</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对结伙斗殴或者其他寻衅滋事的案件，如被侵害人愿意调解处理的，可以适用调解处理。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对因邻里纠纷引起的治安案件进行调解时，应当邀请当事人居住地的居（村）民委员会的人员或者双方当事人熟悉的人员参加帮助调解。</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对案件进行调解的时间不计入办案期限。</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对调解未达成协议或者达成协议后不履行的，公安机关应当对违反治安管理行为人依法予以处罚；对违法行为造成的损害赔偿纠纷，应当告知当事人向人民法院提起民事诉讼。</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对违禁品、没有价值的物品，或者价值轻微，无法变卖或者拍卖的物品，经原决定机关负责人批准后，统一登记造册后予以销毁。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对作出不予处罚决定的行政案件，应当予以结案。</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行政拘留并处罚款的，罚款不因暂缓执行行政拘留而暂缓执行。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行政拘留处罚被撤销或者开始执行时，公安机关应当将保证金退还交纳人。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对适用调解程序达成协议并已履行的行政案件，应当予以结案。</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对违法行为涉嫌构成犯罪，转为刑事案件办理的行政案件，应当予以结案。</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对违法行为涉嫌构成犯罪，转为刑事案件办理的行政案件，经公安派出所或者县级公安机关办案部门以上负责人批准，应当终止调查。</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公安机关终止调查时，违法嫌疑人已被采取行政强制措施的，应当立即解除。</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依法不具有独立执法主体资格的公安机关内设机构，使用文书时应当以其所属公安机关的名义，所使用的文书应当印制其所属公安机关的名称。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公安机关对抗拒执行行政拘留的人，可以使用强制性警械。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公安机关应当自收到罚款之日起3日内将罚款缴付指定的银行。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公安机关作出吊销许可证或者执照处罚的，应当在被吊销的许可证或者执照上加盖吊销印章后收缴。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公安机关作出取缔决定的，可以采取在经营场所张贴公告等方式予以公告，并立即没收或者收缴其专门用于从事非法经营活动的工具、设备。</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对已经取得营业执照的，公安机关作出取缔决定后，可依法收缴其营业执照。</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对被决定行政拘留的人，由被拘留人在规定期限内自行到拘留所执行。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对被决定行政拘留的人，由作出决定的公安机关送达拘留所执行。对抗拒执行的，可以使用约束性警械。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被处罚人申请暂缓执行行政拘留的，应当书面向作出行政拘留决定的公安机关提出。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被处罚人不服行政拘留处罚决定，申请行政复议或者提起行政诉讼的，可以向复议机关或者人民法院提出暂缓执行行政拘留的申请。</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被处罚人在行政拘留执行期间，提出暂缓执行行政拘留申请的，拘留所应当立即将申请转交作出行政拘留决定的公安机关。</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公安机关应当在收到被处罚人提出暂缓执行行政拘留申请之时起24小时内作出决定。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对拒不执行公安机关依法作出的责令停产停业决定的，公安机关可以依法强制执行或者申请人民法院强制执行。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扣押期限为30日，案情重大、复杂的，经公安机关负责人批准可以延长30日；法律、法规另有规定的除外。</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在证据可能灭失或者以后难以取得的情况下，经公安机关办案部门或者公安派出所负责人批准，可以先行登记保存。</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对先行登记保存的证据，应当在15日内作出处理决定。逾期不作出处理决定的，视为自动解除。</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对于因民间纠纷引起的殴打他人、故意伤害、侮辱、诽谤、诬告陷害、故意损毁财物、干扰他人正常生活、侵犯隐私等情节较轻的治安案件，公安机关应当调解处理。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公安机关不得因违法嫌疑人提出听证要求而加重处罚。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公安机关认为必要时，可以直接决定进行重新鉴定。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公安机关应当及时将鉴定意见告知违法嫌疑人和被侵害人。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重新鉴定以2次为限。</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鉴定程序违法，公安机关应当进行重新鉴定。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初次鉴定、检测和重新鉴定、检测费用由公安机关承担。</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多名辨认人对同一辨认对象进行辨认时，应当分别进行。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对违法嫌疑人照片进行辨认的，不得少于10人的照片。</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对容易腐烂变质及其他不易保管的物品，经公安机关办案部门或者公安派出所负责人批准，在拍照或者录像后变卖或者拍卖，变卖或者拍卖的价款暂予保存，待结案后按有关规定处理。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公安机关办理行政案件，对与案件有关的需要作为证据的物品，经公安派出所或者公安机关办案部门以上负责人批准后，可以扣押。</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公安机关办理行政案件，对与案件有关的需要作为证据的物品，应当扣押。</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对与案件无关的物品，不得扣押。对已经扣押的物品，经查明与案件无关的，应当立即解除扣押。</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确有违法行为，但有依法不予行政处罚情形的，作出不予行政处罚决定；有违法所得和非法财物的，应当予以退还。</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治安案件有被侵害人的，公安机关应当将决定书原件送达被侵害人。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违法嫌疑人或者被侵害人对鉴定意见有异议的，可以在5日内提出重新鉴定的申请，经公安机关审查批准后，进行重新鉴定。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精神病人在不能辨认或者不能控制自己行为时有违法行为的，不予行政处罚，但应当责令其监护人严加看管和治疗。</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违反治安管理行为在6个月内没有被公安机关发现的，不再给予行政处罚。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违反边防出入境管理的行为在6个月内没有被公安机关发现的，不再给予行政处罚。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对违法行为人的同一个违法行为，不得给予两次以上行政处罚。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965BC6" w:rsidRPr="00864FFF" w:rsidRDefault="00965BC6">
      <w:pPr>
        <w:rPr>
          <w:rFonts w:asciiTheme="minorEastAsia" w:hAnsiTheme="minorEastAsia"/>
          <w:sz w:val="32"/>
          <w:szCs w:val="32"/>
        </w:rPr>
      </w:pPr>
    </w:p>
    <w:sectPr w:rsidR="00965BC6" w:rsidRPr="00864FFF" w:rsidSect="00EF018B">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80E" w:rsidRDefault="0027280E" w:rsidP="00590EF8">
      <w:r>
        <w:separator/>
      </w:r>
    </w:p>
  </w:endnote>
  <w:endnote w:type="continuationSeparator" w:id="1">
    <w:p w:rsidR="0027280E" w:rsidRDefault="0027280E" w:rsidP="00590E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80E" w:rsidRDefault="0027280E" w:rsidP="00590EF8">
      <w:r>
        <w:separator/>
      </w:r>
    </w:p>
  </w:footnote>
  <w:footnote w:type="continuationSeparator" w:id="1">
    <w:p w:rsidR="0027280E" w:rsidRDefault="0027280E" w:rsidP="00590E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810"/>
    <w:multiLevelType w:val="hybridMultilevel"/>
    <w:tmpl w:val="620E2222"/>
    <w:lvl w:ilvl="0" w:tplc="AA3C5E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4822D4"/>
    <w:multiLevelType w:val="hybridMultilevel"/>
    <w:tmpl w:val="984ACA54"/>
    <w:lvl w:ilvl="0" w:tplc="AA3C5EE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DD4AFD"/>
    <w:multiLevelType w:val="hybridMultilevel"/>
    <w:tmpl w:val="BCAA4CAA"/>
    <w:lvl w:ilvl="0" w:tplc="6CD241F8">
      <w:start w:val="1"/>
      <w:numFmt w:val="decimal"/>
      <w:lvlText w:val="%1."/>
      <w:lvlJc w:val="left"/>
      <w:pPr>
        <w:ind w:left="360" w:hanging="360"/>
      </w:pPr>
      <w:rPr>
        <w:rFonts w:hint="default"/>
      </w:rPr>
    </w:lvl>
    <w:lvl w:ilvl="1" w:tplc="7B9464F0">
      <w:start w:val="1"/>
      <w:numFmt w:val="upp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AA84AC2"/>
    <w:multiLevelType w:val="hybridMultilevel"/>
    <w:tmpl w:val="1828390C"/>
    <w:lvl w:ilvl="0" w:tplc="39BE97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DFA4173"/>
    <w:multiLevelType w:val="multilevel"/>
    <w:tmpl w:val="BBDEBC9A"/>
    <w:lvl w:ilvl="0">
      <w:start w:val="1"/>
      <w:numFmt w:val="decimal"/>
      <w:lvlText w:val="%1."/>
      <w:lvlJc w:val="left"/>
      <w:pPr>
        <w:ind w:left="357" w:hanging="357"/>
      </w:pPr>
      <w:rPr>
        <w:rFonts w:hint="default"/>
      </w:rPr>
    </w:lvl>
    <w:lvl w:ilvl="1">
      <w:start w:val="1"/>
      <w:numFmt w:val="upperLetter"/>
      <w:lvlText w:val="%2."/>
      <w:lvlJc w:val="left"/>
      <w:pPr>
        <w:ind w:left="777" w:hanging="357"/>
      </w:pPr>
      <w:rPr>
        <w:rFonts w:hint="default"/>
      </w:rPr>
    </w:lvl>
    <w:lvl w:ilvl="2">
      <w:start w:val="1"/>
      <w:numFmt w:val="lowerRoman"/>
      <w:lvlText w:val="%3."/>
      <w:lvlJc w:val="right"/>
      <w:pPr>
        <w:ind w:left="1197" w:hanging="357"/>
      </w:pPr>
      <w:rPr>
        <w:rFonts w:hint="eastAsia"/>
      </w:rPr>
    </w:lvl>
    <w:lvl w:ilvl="3">
      <w:start w:val="1"/>
      <w:numFmt w:val="decimal"/>
      <w:lvlText w:val="%4."/>
      <w:lvlJc w:val="left"/>
      <w:pPr>
        <w:ind w:left="1617" w:hanging="357"/>
      </w:pPr>
      <w:rPr>
        <w:rFonts w:hint="eastAsia"/>
      </w:rPr>
    </w:lvl>
    <w:lvl w:ilvl="4">
      <w:start w:val="1"/>
      <w:numFmt w:val="upperLetter"/>
      <w:lvlText w:val="%5."/>
      <w:lvlJc w:val="left"/>
      <w:pPr>
        <w:ind w:left="2037" w:hanging="357"/>
      </w:pPr>
      <w:rPr>
        <w:rFonts w:hint="eastAsia"/>
      </w:rPr>
    </w:lvl>
    <w:lvl w:ilvl="5">
      <w:start w:val="1"/>
      <w:numFmt w:val="decimal"/>
      <w:lvlText w:val="%6."/>
      <w:lvlJc w:val="right"/>
      <w:pPr>
        <w:ind w:left="2457" w:hanging="357"/>
      </w:pPr>
      <w:rPr>
        <w:rFonts w:hint="eastAsia"/>
      </w:rPr>
    </w:lvl>
    <w:lvl w:ilvl="6">
      <w:start w:val="1"/>
      <w:numFmt w:val="decimal"/>
      <w:lvlText w:val="%7."/>
      <w:lvlJc w:val="left"/>
      <w:pPr>
        <w:ind w:left="2877" w:hanging="357"/>
      </w:pPr>
      <w:rPr>
        <w:rFonts w:hint="eastAsia"/>
      </w:rPr>
    </w:lvl>
    <w:lvl w:ilvl="7">
      <w:start w:val="1"/>
      <w:numFmt w:val="upperLetter"/>
      <w:lvlText w:val="%8."/>
      <w:lvlJc w:val="left"/>
      <w:pPr>
        <w:ind w:left="3297" w:hanging="357"/>
      </w:pPr>
      <w:rPr>
        <w:rFonts w:hint="eastAsia"/>
      </w:rPr>
    </w:lvl>
    <w:lvl w:ilvl="8">
      <w:start w:val="1"/>
      <w:numFmt w:val="decimal"/>
      <w:lvlText w:val="%9."/>
      <w:lvlJc w:val="right"/>
      <w:pPr>
        <w:ind w:left="3717" w:hanging="357"/>
      </w:pPr>
      <w:rPr>
        <w:rFonts w:hint="eastAsia"/>
      </w:rPr>
    </w:lvl>
  </w:abstractNum>
  <w:abstractNum w:abstractNumId="5">
    <w:nsid w:val="2A1E7B83"/>
    <w:multiLevelType w:val="hybridMultilevel"/>
    <w:tmpl w:val="F8824CDC"/>
    <w:lvl w:ilvl="0" w:tplc="85EAC8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5F35D98"/>
    <w:multiLevelType w:val="hybridMultilevel"/>
    <w:tmpl w:val="57920C12"/>
    <w:lvl w:ilvl="0" w:tplc="6CD241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A0D3C3B"/>
    <w:multiLevelType w:val="multilevel"/>
    <w:tmpl w:val="21725EE8"/>
    <w:lvl w:ilvl="0">
      <w:start w:val="349"/>
      <w:numFmt w:val="decimal"/>
      <w:lvlText w:val="%1."/>
      <w:lvlJc w:val="left"/>
      <w:pPr>
        <w:ind w:left="357" w:hanging="357"/>
      </w:pPr>
      <w:rPr>
        <w:rFonts w:asciiTheme="majorHAnsi" w:hAnsiTheme="majorHAnsi" w:hint="default"/>
      </w:rPr>
    </w:lvl>
    <w:lvl w:ilvl="1">
      <w:start w:val="1"/>
      <w:numFmt w:val="upperLetter"/>
      <w:lvlText w:val="%2."/>
      <w:lvlJc w:val="left"/>
      <w:pPr>
        <w:ind w:left="777" w:hanging="357"/>
      </w:pPr>
      <w:rPr>
        <w:rFonts w:hint="default"/>
      </w:rPr>
    </w:lvl>
    <w:lvl w:ilvl="2">
      <w:start w:val="1"/>
      <w:numFmt w:val="lowerRoman"/>
      <w:lvlText w:val="%3."/>
      <w:lvlJc w:val="right"/>
      <w:pPr>
        <w:ind w:left="1197" w:hanging="357"/>
      </w:pPr>
      <w:rPr>
        <w:rFonts w:hint="eastAsia"/>
      </w:rPr>
    </w:lvl>
    <w:lvl w:ilvl="3">
      <w:start w:val="1"/>
      <w:numFmt w:val="decimal"/>
      <w:lvlText w:val="%4."/>
      <w:lvlJc w:val="left"/>
      <w:pPr>
        <w:ind w:left="1617" w:hanging="357"/>
      </w:pPr>
      <w:rPr>
        <w:rFonts w:hint="eastAsia"/>
      </w:rPr>
    </w:lvl>
    <w:lvl w:ilvl="4">
      <w:start w:val="1"/>
      <w:numFmt w:val="upperLetter"/>
      <w:lvlText w:val="%5."/>
      <w:lvlJc w:val="left"/>
      <w:pPr>
        <w:ind w:left="2037" w:hanging="357"/>
      </w:pPr>
      <w:rPr>
        <w:rFonts w:hint="eastAsia"/>
      </w:rPr>
    </w:lvl>
    <w:lvl w:ilvl="5">
      <w:start w:val="1"/>
      <w:numFmt w:val="decimal"/>
      <w:lvlText w:val="%6."/>
      <w:lvlJc w:val="right"/>
      <w:pPr>
        <w:ind w:left="2457" w:hanging="357"/>
      </w:pPr>
      <w:rPr>
        <w:rFonts w:hint="eastAsia"/>
      </w:rPr>
    </w:lvl>
    <w:lvl w:ilvl="6">
      <w:start w:val="1"/>
      <w:numFmt w:val="decimal"/>
      <w:lvlText w:val="%7."/>
      <w:lvlJc w:val="left"/>
      <w:pPr>
        <w:ind w:left="2877" w:hanging="357"/>
      </w:pPr>
      <w:rPr>
        <w:rFonts w:hint="eastAsia"/>
      </w:rPr>
    </w:lvl>
    <w:lvl w:ilvl="7">
      <w:start w:val="1"/>
      <w:numFmt w:val="upperLetter"/>
      <w:lvlText w:val="%8."/>
      <w:lvlJc w:val="left"/>
      <w:pPr>
        <w:ind w:left="3297" w:hanging="357"/>
      </w:pPr>
      <w:rPr>
        <w:rFonts w:hint="eastAsia"/>
      </w:rPr>
    </w:lvl>
    <w:lvl w:ilvl="8">
      <w:start w:val="1"/>
      <w:numFmt w:val="decimal"/>
      <w:lvlText w:val="%9."/>
      <w:lvlJc w:val="right"/>
      <w:pPr>
        <w:ind w:left="3717" w:hanging="357"/>
      </w:pPr>
      <w:rPr>
        <w:rFonts w:hint="eastAsia"/>
      </w:rPr>
    </w:lvl>
  </w:abstractNum>
  <w:abstractNum w:abstractNumId="8">
    <w:nsid w:val="48D85ACF"/>
    <w:multiLevelType w:val="hybridMultilevel"/>
    <w:tmpl w:val="85708880"/>
    <w:lvl w:ilvl="0" w:tplc="AA3C5E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BA10677"/>
    <w:multiLevelType w:val="multilevel"/>
    <w:tmpl w:val="E9B42586"/>
    <w:lvl w:ilvl="0">
      <w:start w:val="351"/>
      <w:numFmt w:val="decimal"/>
      <w:lvlText w:val="%1."/>
      <w:lvlJc w:val="left"/>
      <w:pPr>
        <w:ind w:left="357" w:hanging="357"/>
      </w:pPr>
      <w:rPr>
        <w:rFonts w:asciiTheme="majorHAnsi" w:eastAsia="宋体" w:hAnsiTheme="majorHAnsi" w:hint="default"/>
      </w:rPr>
    </w:lvl>
    <w:lvl w:ilvl="1">
      <w:start w:val="1"/>
      <w:numFmt w:val="upperLetter"/>
      <w:lvlText w:val="%2."/>
      <w:lvlJc w:val="left"/>
      <w:pPr>
        <w:ind w:left="777" w:hanging="357"/>
      </w:pPr>
      <w:rPr>
        <w:rFonts w:hint="default"/>
      </w:rPr>
    </w:lvl>
    <w:lvl w:ilvl="2">
      <w:start w:val="1"/>
      <w:numFmt w:val="lowerRoman"/>
      <w:lvlText w:val="%3."/>
      <w:lvlJc w:val="right"/>
      <w:pPr>
        <w:ind w:left="1197" w:hanging="357"/>
      </w:pPr>
      <w:rPr>
        <w:rFonts w:hint="eastAsia"/>
      </w:rPr>
    </w:lvl>
    <w:lvl w:ilvl="3">
      <w:start w:val="1"/>
      <w:numFmt w:val="decimal"/>
      <w:lvlText w:val="%4."/>
      <w:lvlJc w:val="left"/>
      <w:pPr>
        <w:ind w:left="1617" w:hanging="357"/>
      </w:pPr>
      <w:rPr>
        <w:rFonts w:hint="eastAsia"/>
      </w:rPr>
    </w:lvl>
    <w:lvl w:ilvl="4">
      <w:start w:val="1"/>
      <w:numFmt w:val="upperLetter"/>
      <w:lvlText w:val="%5."/>
      <w:lvlJc w:val="left"/>
      <w:pPr>
        <w:ind w:left="2037" w:hanging="357"/>
      </w:pPr>
      <w:rPr>
        <w:rFonts w:hint="eastAsia"/>
      </w:rPr>
    </w:lvl>
    <w:lvl w:ilvl="5">
      <w:start w:val="1"/>
      <w:numFmt w:val="decimal"/>
      <w:lvlText w:val="%6."/>
      <w:lvlJc w:val="right"/>
      <w:pPr>
        <w:ind w:left="2457" w:hanging="357"/>
      </w:pPr>
      <w:rPr>
        <w:rFonts w:hint="eastAsia"/>
      </w:rPr>
    </w:lvl>
    <w:lvl w:ilvl="6">
      <w:start w:val="1"/>
      <w:numFmt w:val="decimal"/>
      <w:lvlText w:val="%7."/>
      <w:lvlJc w:val="left"/>
      <w:pPr>
        <w:ind w:left="2877" w:hanging="357"/>
      </w:pPr>
      <w:rPr>
        <w:rFonts w:hint="eastAsia"/>
      </w:rPr>
    </w:lvl>
    <w:lvl w:ilvl="7">
      <w:start w:val="1"/>
      <w:numFmt w:val="upperLetter"/>
      <w:lvlText w:val="%8."/>
      <w:lvlJc w:val="left"/>
      <w:pPr>
        <w:ind w:left="3297" w:hanging="357"/>
      </w:pPr>
      <w:rPr>
        <w:rFonts w:hint="eastAsia"/>
      </w:rPr>
    </w:lvl>
    <w:lvl w:ilvl="8">
      <w:start w:val="1"/>
      <w:numFmt w:val="decimal"/>
      <w:lvlText w:val="%9."/>
      <w:lvlJc w:val="right"/>
      <w:pPr>
        <w:ind w:left="3717" w:hanging="357"/>
      </w:pPr>
      <w:rPr>
        <w:rFonts w:hint="eastAsia"/>
      </w:rPr>
    </w:lvl>
  </w:abstractNum>
  <w:abstractNum w:abstractNumId="10">
    <w:nsid w:val="5D1E1526"/>
    <w:multiLevelType w:val="hybridMultilevel"/>
    <w:tmpl w:val="B4A6BFA6"/>
    <w:lvl w:ilvl="0" w:tplc="101081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B7F431D"/>
    <w:multiLevelType w:val="multilevel"/>
    <w:tmpl w:val="433CA7C2"/>
    <w:lvl w:ilvl="0">
      <w:start w:val="1"/>
      <w:numFmt w:val="decimal"/>
      <w:lvlText w:val="%1."/>
      <w:lvlJc w:val="left"/>
      <w:pPr>
        <w:ind w:left="357" w:hanging="357"/>
      </w:pPr>
      <w:rPr>
        <w:rFonts w:asciiTheme="majorHAnsi" w:hAnsiTheme="majorHAnsi" w:hint="default"/>
      </w:rPr>
    </w:lvl>
    <w:lvl w:ilvl="1">
      <w:start w:val="1"/>
      <w:numFmt w:val="upperLetter"/>
      <w:lvlText w:val="%2."/>
      <w:lvlJc w:val="left"/>
      <w:pPr>
        <w:ind w:left="777" w:hanging="357"/>
      </w:pPr>
      <w:rPr>
        <w:rFonts w:hint="default"/>
      </w:rPr>
    </w:lvl>
    <w:lvl w:ilvl="2">
      <w:start w:val="1"/>
      <w:numFmt w:val="lowerRoman"/>
      <w:lvlText w:val="%3."/>
      <w:lvlJc w:val="right"/>
      <w:pPr>
        <w:ind w:left="1197" w:hanging="357"/>
      </w:pPr>
      <w:rPr>
        <w:rFonts w:hint="eastAsia"/>
      </w:rPr>
    </w:lvl>
    <w:lvl w:ilvl="3">
      <w:start w:val="1"/>
      <w:numFmt w:val="decimal"/>
      <w:lvlText w:val="%4."/>
      <w:lvlJc w:val="left"/>
      <w:pPr>
        <w:ind w:left="1617" w:hanging="357"/>
      </w:pPr>
      <w:rPr>
        <w:rFonts w:hint="eastAsia"/>
      </w:rPr>
    </w:lvl>
    <w:lvl w:ilvl="4">
      <w:start w:val="1"/>
      <w:numFmt w:val="upperLetter"/>
      <w:lvlText w:val="%5."/>
      <w:lvlJc w:val="left"/>
      <w:pPr>
        <w:ind w:left="2037" w:hanging="357"/>
      </w:pPr>
      <w:rPr>
        <w:rFonts w:hint="eastAsia"/>
      </w:rPr>
    </w:lvl>
    <w:lvl w:ilvl="5">
      <w:start w:val="1"/>
      <w:numFmt w:val="decimal"/>
      <w:lvlText w:val="%6."/>
      <w:lvlJc w:val="right"/>
      <w:pPr>
        <w:ind w:left="2457" w:hanging="357"/>
      </w:pPr>
      <w:rPr>
        <w:rFonts w:hint="eastAsia"/>
      </w:rPr>
    </w:lvl>
    <w:lvl w:ilvl="6">
      <w:start w:val="1"/>
      <w:numFmt w:val="decimal"/>
      <w:lvlText w:val="%7."/>
      <w:lvlJc w:val="left"/>
      <w:pPr>
        <w:ind w:left="2877" w:hanging="357"/>
      </w:pPr>
      <w:rPr>
        <w:rFonts w:hint="eastAsia"/>
      </w:rPr>
    </w:lvl>
    <w:lvl w:ilvl="7">
      <w:start w:val="1"/>
      <w:numFmt w:val="upperLetter"/>
      <w:lvlText w:val="%8."/>
      <w:lvlJc w:val="left"/>
      <w:pPr>
        <w:ind w:left="3297" w:hanging="357"/>
      </w:pPr>
      <w:rPr>
        <w:rFonts w:hint="eastAsia"/>
      </w:rPr>
    </w:lvl>
    <w:lvl w:ilvl="8">
      <w:start w:val="1"/>
      <w:numFmt w:val="decimal"/>
      <w:lvlText w:val="%9."/>
      <w:lvlJc w:val="right"/>
      <w:pPr>
        <w:ind w:left="3717" w:hanging="357"/>
      </w:pPr>
      <w:rPr>
        <w:rFonts w:hint="eastAsia"/>
      </w:rPr>
    </w:lvl>
  </w:abstractNum>
  <w:abstractNum w:abstractNumId="12">
    <w:nsid w:val="7A8B070C"/>
    <w:multiLevelType w:val="hybridMultilevel"/>
    <w:tmpl w:val="1904F0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BC0511D"/>
    <w:multiLevelType w:val="hybridMultilevel"/>
    <w:tmpl w:val="1F94E40A"/>
    <w:lvl w:ilvl="0" w:tplc="F8F6A2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BE55004"/>
    <w:multiLevelType w:val="hybridMultilevel"/>
    <w:tmpl w:val="1820EE30"/>
    <w:lvl w:ilvl="0" w:tplc="5B5662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D2B40A5"/>
    <w:multiLevelType w:val="multilevel"/>
    <w:tmpl w:val="682CC3B2"/>
    <w:lvl w:ilvl="0">
      <w:start w:val="1"/>
      <w:numFmt w:val="decimal"/>
      <w:lvlText w:val="%1."/>
      <w:lvlJc w:val="left"/>
      <w:pPr>
        <w:ind w:left="360" w:hanging="360"/>
      </w:pPr>
      <w:rPr>
        <w:rFonts w:hint="default"/>
      </w:rPr>
    </w:lvl>
    <w:lvl w:ilvl="1">
      <w:start w:val="1"/>
      <w:numFmt w:val="upperLetter"/>
      <w:lvlText w:val="%2."/>
      <w:lvlJc w:val="left"/>
      <w:pPr>
        <w:ind w:left="780" w:hanging="36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upperLetter"/>
      <w:lvlText w:val="%5."/>
      <w:lvlJc w:val="left"/>
      <w:pPr>
        <w:ind w:left="2100" w:hanging="420"/>
      </w:pPr>
      <w:rPr>
        <w:rFonts w:hint="eastAsia"/>
      </w:rPr>
    </w:lvl>
    <w:lvl w:ilvl="5">
      <w:start w:val="1"/>
      <w:numFmt w:val="decimal"/>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upperLetter"/>
      <w:lvlText w:val="%8."/>
      <w:lvlJc w:val="left"/>
      <w:pPr>
        <w:ind w:left="3360" w:hanging="420"/>
      </w:pPr>
      <w:rPr>
        <w:rFonts w:hint="eastAsia"/>
      </w:rPr>
    </w:lvl>
    <w:lvl w:ilvl="8">
      <w:start w:val="1"/>
      <w:numFmt w:val="decimal"/>
      <w:lvlText w:val="%9."/>
      <w:lvlJc w:val="right"/>
      <w:pPr>
        <w:ind w:left="3780" w:hanging="420"/>
      </w:pPr>
      <w:rPr>
        <w:rFonts w:hint="eastAsia"/>
      </w:rPr>
    </w:lvl>
  </w:abstractNum>
  <w:num w:numId="1">
    <w:abstractNumId w:val="10"/>
  </w:num>
  <w:num w:numId="2">
    <w:abstractNumId w:val="5"/>
  </w:num>
  <w:num w:numId="3">
    <w:abstractNumId w:val="13"/>
  </w:num>
  <w:num w:numId="4">
    <w:abstractNumId w:val="14"/>
  </w:num>
  <w:num w:numId="5">
    <w:abstractNumId w:val="3"/>
  </w:num>
  <w:num w:numId="6">
    <w:abstractNumId w:val="11"/>
  </w:num>
  <w:num w:numId="7">
    <w:abstractNumId w:val="15"/>
  </w:num>
  <w:num w:numId="8">
    <w:abstractNumId w:val="4"/>
  </w:num>
  <w:num w:numId="9">
    <w:abstractNumId w:val="7"/>
  </w:num>
  <w:num w:numId="10">
    <w:abstractNumId w:val="9"/>
  </w:num>
  <w:num w:numId="11">
    <w:abstractNumId w:val="12"/>
  </w:num>
  <w:num w:numId="12">
    <w:abstractNumId w:val="6"/>
  </w:num>
  <w:num w:numId="13">
    <w:abstractNumId w:val="2"/>
  </w:num>
  <w:num w:numId="14">
    <w:abstractNumId w:val="8"/>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0EF8"/>
    <w:rsid w:val="00185CC6"/>
    <w:rsid w:val="0027280E"/>
    <w:rsid w:val="002E3A33"/>
    <w:rsid w:val="002E460A"/>
    <w:rsid w:val="00300D6E"/>
    <w:rsid w:val="003733DA"/>
    <w:rsid w:val="003B77B0"/>
    <w:rsid w:val="004E4FB1"/>
    <w:rsid w:val="0053277E"/>
    <w:rsid w:val="00590EF8"/>
    <w:rsid w:val="00623D17"/>
    <w:rsid w:val="00680926"/>
    <w:rsid w:val="00765B34"/>
    <w:rsid w:val="007A12B3"/>
    <w:rsid w:val="007B5CF8"/>
    <w:rsid w:val="007C4A53"/>
    <w:rsid w:val="00864FFF"/>
    <w:rsid w:val="00965BC6"/>
    <w:rsid w:val="0097119D"/>
    <w:rsid w:val="00A0678A"/>
    <w:rsid w:val="00B36832"/>
    <w:rsid w:val="00BE65B7"/>
    <w:rsid w:val="00BF5C28"/>
    <w:rsid w:val="00BF7131"/>
    <w:rsid w:val="00C3260B"/>
    <w:rsid w:val="00EF018B"/>
    <w:rsid w:val="00F26A87"/>
    <w:rsid w:val="00FA13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E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0E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0EF8"/>
    <w:rPr>
      <w:sz w:val="18"/>
      <w:szCs w:val="18"/>
    </w:rPr>
  </w:style>
  <w:style w:type="paragraph" w:styleId="a4">
    <w:name w:val="footer"/>
    <w:basedOn w:val="a"/>
    <w:link w:val="Char0"/>
    <w:uiPriority w:val="99"/>
    <w:semiHidden/>
    <w:unhideWhenUsed/>
    <w:rsid w:val="00590E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0EF8"/>
    <w:rPr>
      <w:sz w:val="18"/>
      <w:szCs w:val="18"/>
    </w:rPr>
  </w:style>
  <w:style w:type="paragraph" w:styleId="a5">
    <w:name w:val="List Paragraph"/>
    <w:basedOn w:val="a"/>
    <w:uiPriority w:val="34"/>
    <w:qFormat/>
    <w:rsid w:val="00EF018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12218</Words>
  <Characters>69645</Characters>
  <Application>Microsoft Office Word</Application>
  <DocSecurity>0</DocSecurity>
  <Lines>580</Lines>
  <Paragraphs>163</Paragraphs>
  <ScaleCrop>false</ScaleCrop>
  <Company>china</Company>
  <LinksUpToDate>false</LinksUpToDate>
  <CharactersWithSpaces>81700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谢桂新</cp:lastModifiedBy>
  <cp:revision>13</cp:revision>
  <dcterms:created xsi:type="dcterms:W3CDTF">2019-09-18T01:26:00Z</dcterms:created>
  <dcterms:modified xsi:type="dcterms:W3CDTF">2019-10-13T08:54:00Z</dcterms:modified>
</cp:coreProperties>
</file>