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p>
    <w:p>
      <w:pPr>
        <w:jc w:val="both"/>
        <w:rPr>
          <w:rFonts w:hint="eastAsia" w:ascii="宋体" w:hAnsi="宋体" w:eastAsia="宋体" w:cs="宋体"/>
          <w:b/>
          <w:bCs/>
          <w:color w:val="auto"/>
          <w:sz w:val="44"/>
          <w:szCs w:val="44"/>
        </w:rPr>
      </w:pP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河南省外贸学校</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2019年公开招聘工作人员方案</w:t>
      </w:r>
    </w:p>
    <w:p>
      <w:pPr>
        <w:rPr>
          <w:rFonts w:ascii="仿宋_GB2312" w:hAnsi="仿宋_GB2312" w:eastAsia="仿宋_GB2312" w:cs="仿宋_GB2312"/>
          <w:color w:val="auto"/>
          <w:sz w:val="32"/>
          <w:szCs w:val="32"/>
        </w:rPr>
      </w:pP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根据河南省人力资源和社会保障厅《关于申报省直事业单位2019年集中招聘计划的通知》精神，我校拟面向社会公开招聘工作人员30名。结合学校实际，制定本公开招聘方案。</w:t>
      </w:r>
    </w:p>
    <w:p>
      <w:pPr>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一、学校概况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河南省外贸学校创建于1965年，是河南省商务厅所属公办学校，国家级重点中专，河南省中等职业教育特色学校，河南省普通大中专毕业生就业工作先进集体，河南省电子商务培训基地,河南省中等职业学校管理强校。学校设有国际经贸、商务外语、财会、服务贸易、计算机、德育和基础等7个专业教研室，办学涉及电子商务、国际商务、会计电算化、商务英语、物流服务与管理、旅游服务与管理、计算机平面设计、计算机应用、美容美体等多个专业。建校50多年来，累计为社会输送外经贸人才4万余人。</w:t>
      </w:r>
    </w:p>
    <w:p>
      <w:pPr>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二、公开招聘工作组织领导</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工作，在河南省商务厅的指导和监督下，由河南省外贸学校组织实施。学校成立以校领导任组长、副组长，政工科、监督办和相关部门（教研室）负责人组成的招聘工作领导小组，领导小组下设办公室，办公室设在学校政工科，具体负责招聘的组织、协调工作。</w:t>
      </w:r>
    </w:p>
    <w:p>
      <w:pPr>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三、招聘岗位、专业及人数</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专业技术岗位综合类2人，专业技术岗位教育类21人，管理岗位7人。详见附件。</w:t>
      </w:r>
    </w:p>
    <w:p>
      <w:pPr>
        <w:rPr>
          <w:rFonts w:ascii="黑体" w:hAnsi="黑体" w:eastAsia="黑体" w:cs="黑体"/>
          <w:color w:val="auto"/>
          <w:sz w:val="32"/>
          <w:szCs w:val="32"/>
        </w:rPr>
      </w:pPr>
      <w:r>
        <w:rPr>
          <w:rFonts w:hint="eastAsia" w:ascii="黑体" w:hAnsi="黑体" w:eastAsia="黑体" w:cs="黑体"/>
          <w:color w:val="auto"/>
          <w:sz w:val="32"/>
          <w:szCs w:val="32"/>
        </w:rPr>
        <w:t xml:space="preserve">    四、招聘条件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（一）应聘人员必须具备的基本条件：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1.具有中华人民共和国国籍；</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2.遵守宪法和法律；</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3.具有良好的品行；</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4.具有正常履行职责的身体条件；</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5.践行社会主义核心价值观，弘扬中华优秀传统文化；</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6.年龄不超过35岁（1984年1月1日后出生）；</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7.岗位所需的专业和其他条件详见附件。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（二）有下列情形之一的不得报名应聘：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1.曾因犯罪受过刑事处罚的人员；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2.尚未解除党纪、政纪处分或正在接受纪律审查的人员；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3.涉嫌违法犯罪正在接受司法调查尚未做出结论的人员；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4.曾在招聘考试中被认定有舞弊等严重违反招聘纪律行为的人员；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5.其他不符合招聘要求的人员。</w:t>
      </w:r>
    </w:p>
    <w:p>
      <w:pPr>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五、招聘工作程序</w:t>
      </w:r>
    </w:p>
    <w:p>
      <w:pPr>
        <w:ind w:firstLine="640"/>
        <w:rPr>
          <w:rFonts w:ascii="仿宋" w:hAnsi="仿宋" w:eastAsia="仿宋" w:cs="仿宋"/>
          <w:color w:val="auto"/>
          <w:sz w:val="32"/>
          <w:szCs w:val="32"/>
          <w:shd w:val="clear" w:color="auto" w:fill="FFFFFF"/>
        </w:rPr>
      </w:pPr>
      <w:r>
        <w:rPr>
          <w:rFonts w:ascii="仿宋" w:hAnsi="仿宋" w:eastAsia="仿宋" w:cs="仿宋"/>
          <w:color w:val="auto"/>
          <w:sz w:val="32"/>
          <w:szCs w:val="32"/>
          <w:shd w:val="clear" w:color="auto" w:fill="FFFFFF"/>
        </w:rPr>
        <w:t>本次公开招聘工作按照报名与资格初审、</w:t>
      </w:r>
      <w:r>
        <w:rPr>
          <w:rFonts w:hint="eastAsia" w:ascii="仿宋_GB2312" w:hAnsi="仿宋_GB2312" w:eastAsia="仿宋_GB2312" w:cs="仿宋_GB2312"/>
          <w:color w:val="auto"/>
          <w:sz w:val="32"/>
          <w:szCs w:val="32"/>
        </w:rPr>
        <w:t>笔试、面试、</w:t>
      </w:r>
      <w:r>
        <w:rPr>
          <w:rFonts w:ascii="仿宋" w:hAnsi="仿宋" w:eastAsia="仿宋" w:cs="仿宋"/>
          <w:color w:val="auto"/>
          <w:sz w:val="32"/>
          <w:szCs w:val="32"/>
          <w:shd w:val="clear" w:color="auto" w:fill="FFFFFF"/>
        </w:rPr>
        <w:t>体检和考察、公示、聘用的程序进行</w:t>
      </w:r>
      <w:r>
        <w:rPr>
          <w:rFonts w:hint="eastAsia" w:ascii="仿宋" w:hAnsi="仿宋" w:eastAsia="仿宋" w:cs="仿宋"/>
          <w:color w:val="auto"/>
          <w:sz w:val="32"/>
          <w:szCs w:val="32"/>
          <w:shd w:val="clear" w:color="auto" w:fill="FFFFFF"/>
        </w:rPr>
        <w:t>.</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（一）公布招聘信息</w:t>
      </w:r>
    </w:p>
    <w:p>
      <w:pPr>
        <w:pStyle w:val="5"/>
        <w:spacing w:before="0" w:beforeAutospacing="0" w:after="0" w:afterAutospacing="0" w:line="450" w:lineRule="atLeast"/>
        <w:ind w:firstLine="4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次招聘方案报请商务厅批准后，经河南省人力资源和社会保障厅网站审核备案，将在省人力资源和社会保障厅网站（http://www.ha.hrss.gov.cn）、河南省商务厅网站（http://www.hncom.gov.cn）、郑州人事考试网站（http://www.zzrsks.com.cn）和河南省外贸学校网站（http://www.hnfts.cn）同期发布。招聘信息不一致的，以省人力资源和社会保障厅网站上发布的为准。发布时间为2019年</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日至2019年9月23日。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（二）报名和资格审查</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本次招聘考试，采取网上报名的方式进行。</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 网上报名</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网上报名时间：</w:t>
      </w:r>
      <w:bookmarkStart w:id="0" w:name="_Hlk17980433"/>
      <w:r>
        <w:rPr>
          <w:rFonts w:ascii="仿宋" w:hAnsi="仿宋" w:eastAsia="仿宋"/>
          <w:color w:val="auto"/>
          <w:sz w:val="32"/>
          <w:szCs w:val="32"/>
        </w:rPr>
        <w:t>2019</w:t>
      </w:r>
      <w:r>
        <w:rPr>
          <w:rFonts w:hint="eastAsia" w:ascii="仿宋" w:hAnsi="仿宋" w:eastAsia="仿宋"/>
          <w:color w:val="auto"/>
          <w:sz w:val="32"/>
          <w:szCs w:val="32"/>
        </w:rPr>
        <w:t>年9月2</w:t>
      </w:r>
      <w:r>
        <w:rPr>
          <w:rFonts w:ascii="仿宋" w:hAnsi="仿宋" w:eastAsia="仿宋"/>
          <w:color w:val="auto"/>
          <w:sz w:val="32"/>
          <w:szCs w:val="32"/>
        </w:rPr>
        <w:t>4</w:t>
      </w:r>
      <w:r>
        <w:rPr>
          <w:rFonts w:hint="eastAsia" w:ascii="仿宋" w:hAnsi="仿宋" w:eastAsia="仿宋"/>
          <w:color w:val="auto"/>
          <w:sz w:val="32"/>
          <w:szCs w:val="32"/>
        </w:rPr>
        <w:t>日9:00至9月2</w:t>
      </w:r>
      <w:r>
        <w:rPr>
          <w:rFonts w:ascii="仿宋" w:hAnsi="仿宋" w:eastAsia="仿宋"/>
          <w:color w:val="auto"/>
          <w:sz w:val="32"/>
          <w:szCs w:val="32"/>
        </w:rPr>
        <w:t>6</w:t>
      </w:r>
      <w:r>
        <w:rPr>
          <w:rFonts w:hint="eastAsia" w:ascii="仿宋" w:hAnsi="仿宋" w:eastAsia="仿宋"/>
          <w:color w:val="auto"/>
          <w:sz w:val="32"/>
          <w:szCs w:val="32"/>
        </w:rPr>
        <w:t>日17:00</w:t>
      </w:r>
      <w:bookmarkEnd w:id="0"/>
      <w:r>
        <w:rPr>
          <w:rFonts w:hint="eastAsia" w:ascii="仿宋" w:hAnsi="仿宋" w:eastAsia="仿宋"/>
          <w:color w:val="auto"/>
          <w:sz w:val="32"/>
          <w:szCs w:val="32"/>
        </w:rPr>
        <w:t>。考生登陆郑州人事考试网（http://www.zzrsks.com.cn）后，点击“网上报名”进入网上报名系统，按要求填写个人报名信息并上传照片（近期免冠正面证件照，红底、蓝底、白底均可，jpg格式，利用图片软件制作时，照片宽高比例约为1.3:1.6，大小为130×160像素，30kb以下，最终效果以输出后的大小为准）。报考人员只能选择一个专业岗位进行报名，报名与考试时使用的身份证必须一致。报考人员必须按照本人毕业证、身份证等相关证件显示的专业名称、个人情况填写报名信息，如果出现考生重复报名、信息不一致或故意填报虚假信息，</w:t>
      </w:r>
      <w:r>
        <w:rPr>
          <w:rFonts w:hint="eastAsia" w:ascii="仿宋" w:hAnsi="仿宋" w:eastAsia="仿宋" w:cs="仿宋"/>
          <w:color w:val="auto"/>
          <w:kern w:val="0"/>
          <w:sz w:val="32"/>
          <w:szCs w:val="32"/>
          <w:shd w:val="clear" w:color="auto" w:fill="FFFFFF"/>
          <w:lang w:bidi="ar"/>
        </w:rPr>
        <w:t>按《事业单位公开招聘违纪违规行为处理规定》处理</w:t>
      </w:r>
      <w:r>
        <w:rPr>
          <w:rFonts w:hint="eastAsia" w:ascii="仿宋" w:hAnsi="仿宋" w:eastAsia="仿宋"/>
          <w:color w:val="auto"/>
          <w:sz w:val="32"/>
          <w:szCs w:val="32"/>
        </w:rPr>
        <w:t>。报名申请被接受后，将向报考者反馈一个报名序号。报名序号是报考者查询报名资格审查结果、网上缴费和打印准考证等事项的重要依据，请妥善留存。</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 资格初审</w:t>
      </w:r>
    </w:p>
    <w:p>
      <w:pPr>
        <w:wordWrap w:val="0"/>
        <w:spacing w:line="600" w:lineRule="exact"/>
        <w:ind w:firstLine="640" w:firstLineChars="200"/>
        <w:rPr>
          <w:rFonts w:ascii="仿宋" w:hAnsi="仿宋" w:eastAsia="仿宋"/>
          <w:b/>
          <w:bCs/>
          <w:color w:val="auto"/>
          <w:sz w:val="32"/>
          <w:szCs w:val="32"/>
        </w:rPr>
      </w:pPr>
      <w:r>
        <w:rPr>
          <w:rFonts w:hint="eastAsia" w:ascii="仿宋" w:hAnsi="仿宋" w:eastAsia="仿宋"/>
          <w:color w:val="auto"/>
          <w:sz w:val="32"/>
          <w:szCs w:val="32"/>
        </w:rPr>
        <w:t>资格初审时间：</w:t>
      </w:r>
      <w:r>
        <w:rPr>
          <w:rFonts w:ascii="仿宋" w:hAnsi="仿宋" w:eastAsia="仿宋"/>
          <w:color w:val="auto"/>
          <w:sz w:val="32"/>
          <w:szCs w:val="32"/>
        </w:rPr>
        <w:t>2019</w:t>
      </w:r>
      <w:r>
        <w:rPr>
          <w:rFonts w:hint="eastAsia" w:ascii="仿宋" w:hAnsi="仿宋" w:eastAsia="仿宋"/>
          <w:color w:val="auto"/>
          <w:sz w:val="32"/>
          <w:szCs w:val="32"/>
        </w:rPr>
        <w:t>年9月2</w:t>
      </w:r>
      <w:r>
        <w:rPr>
          <w:rFonts w:ascii="仿宋" w:hAnsi="仿宋" w:eastAsia="仿宋"/>
          <w:color w:val="auto"/>
          <w:sz w:val="32"/>
          <w:szCs w:val="32"/>
        </w:rPr>
        <w:t>4</w:t>
      </w:r>
      <w:r>
        <w:rPr>
          <w:rFonts w:hint="eastAsia" w:ascii="仿宋" w:hAnsi="仿宋" w:eastAsia="仿宋"/>
          <w:color w:val="auto"/>
          <w:sz w:val="32"/>
          <w:szCs w:val="32"/>
        </w:rPr>
        <w:t>日9:00至9月2</w:t>
      </w:r>
      <w:r>
        <w:rPr>
          <w:rFonts w:ascii="仿宋" w:hAnsi="仿宋" w:eastAsia="仿宋"/>
          <w:color w:val="auto"/>
          <w:sz w:val="32"/>
          <w:szCs w:val="32"/>
        </w:rPr>
        <w:t>7</w:t>
      </w:r>
      <w:r>
        <w:rPr>
          <w:rFonts w:hint="eastAsia" w:ascii="仿宋" w:hAnsi="仿宋" w:eastAsia="仿宋"/>
          <w:color w:val="auto"/>
          <w:sz w:val="32"/>
          <w:szCs w:val="32"/>
        </w:rPr>
        <w:t>日17:00。招聘单位根据招聘条件对报考人员填报的信息进行资格初审和照片质量检查，并在报考人员报名后的1日内提出审核意见，对审核不合格的，说明理由,资格初审时间截止到</w:t>
      </w:r>
      <w:r>
        <w:rPr>
          <w:rFonts w:ascii="仿宋" w:hAnsi="仿宋" w:eastAsia="仿宋"/>
          <w:color w:val="auto"/>
          <w:sz w:val="32"/>
          <w:szCs w:val="32"/>
        </w:rPr>
        <w:t>2019</w:t>
      </w:r>
      <w:r>
        <w:rPr>
          <w:rFonts w:hint="eastAsia" w:ascii="仿宋" w:hAnsi="仿宋" w:eastAsia="仿宋"/>
          <w:color w:val="auto"/>
          <w:sz w:val="32"/>
          <w:szCs w:val="32"/>
        </w:rPr>
        <w:t>年9月</w:t>
      </w:r>
      <w:r>
        <w:rPr>
          <w:rFonts w:ascii="仿宋" w:hAnsi="仿宋" w:eastAsia="仿宋"/>
          <w:color w:val="auto"/>
          <w:sz w:val="32"/>
          <w:szCs w:val="32"/>
        </w:rPr>
        <w:t>27</w:t>
      </w:r>
      <w:r>
        <w:rPr>
          <w:rFonts w:hint="eastAsia" w:ascii="仿宋" w:hAnsi="仿宋" w:eastAsia="仿宋"/>
          <w:color w:val="auto"/>
          <w:sz w:val="32"/>
          <w:szCs w:val="32"/>
        </w:rPr>
        <w:t>日17:00。考生可在填报信息1日后登陆原报名网站查询是否通过资格审查。通过报考资格初审的人员，不能再报考其他职位；报考申请尚未进行初审或未通过报考资格初审的人员，可以改报其他职位。报考资料不全或电子照片不符合要求的，报考人员应在</w:t>
      </w:r>
      <w:r>
        <w:rPr>
          <w:rFonts w:ascii="仿宋" w:hAnsi="仿宋" w:eastAsia="仿宋"/>
          <w:color w:val="auto"/>
          <w:sz w:val="32"/>
          <w:szCs w:val="32"/>
        </w:rPr>
        <w:t>2019</w:t>
      </w:r>
      <w:r>
        <w:rPr>
          <w:rFonts w:hint="eastAsia" w:ascii="仿宋" w:hAnsi="仿宋" w:eastAsia="仿宋"/>
          <w:color w:val="auto"/>
          <w:sz w:val="32"/>
          <w:szCs w:val="32"/>
        </w:rPr>
        <w:t>年9月</w:t>
      </w:r>
      <w:r>
        <w:rPr>
          <w:rFonts w:ascii="仿宋" w:hAnsi="仿宋" w:eastAsia="仿宋"/>
          <w:color w:val="auto"/>
          <w:sz w:val="32"/>
          <w:szCs w:val="32"/>
        </w:rPr>
        <w:t>27</w:t>
      </w:r>
      <w:r>
        <w:rPr>
          <w:rFonts w:hint="eastAsia" w:ascii="仿宋" w:hAnsi="仿宋" w:eastAsia="仿宋"/>
          <w:color w:val="auto"/>
          <w:sz w:val="32"/>
          <w:szCs w:val="32"/>
        </w:rPr>
        <w:t>日1</w:t>
      </w:r>
      <w:r>
        <w:rPr>
          <w:rFonts w:ascii="仿宋" w:hAnsi="仿宋" w:eastAsia="仿宋"/>
          <w:color w:val="auto"/>
          <w:sz w:val="32"/>
          <w:szCs w:val="32"/>
        </w:rPr>
        <w:t>7</w:t>
      </w:r>
      <w:r>
        <w:rPr>
          <w:rFonts w:hint="eastAsia" w:ascii="仿宋" w:hAnsi="仿宋" w:eastAsia="仿宋"/>
          <w:color w:val="auto"/>
          <w:sz w:val="32"/>
          <w:szCs w:val="32"/>
        </w:rPr>
        <w:t>:</w:t>
      </w:r>
      <w:r>
        <w:rPr>
          <w:rFonts w:ascii="仿宋" w:hAnsi="仿宋" w:eastAsia="仿宋"/>
          <w:color w:val="auto"/>
          <w:sz w:val="32"/>
          <w:szCs w:val="32"/>
        </w:rPr>
        <w:t>00</w:t>
      </w:r>
      <w:r>
        <w:rPr>
          <w:rFonts w:hint="eastAsia" w:ascii="仿宋" w:hAnsi="仿宋" w:eastAsia="仿宋"/>
          <w:color w:val="auto"/>
          <w:sz w:val="32"/>
          <w:szCs w:val="32"/>
        </w:rPr>
        <w:t>之前及时补充或更换，并按要求再次提交审查，若审核不合格的报考人员不重新按要求填报，造成的后果由报考人员本人承担。</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 网上缴费</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网上缴费时间：</w:t>
      </w:r>
      <w:r>
        <w:rPr>
          <w:rFonts w:ascii="仿宋" w:hAnsi="仿宋" w:eastAsia="仿宋"/>
          <w:color w:val="auto"/>
          <w:sz w:val="32"/>
          <w:szCs w:val="32"/>
        </w:rPr>
        <w:t>2019</w:t>
      </w:r>
      <w:r>
        <w:rPr>
          <w:rFonts w:hint="eastAsia" w:ascii="仿宋" w:hAnsi="仿宋" w:eastAsia="仿宋"/>
          <w:color w:val="auto"/>
          <w:sz w:val="32"/>
          <w:szCs w:val="32"/>
        </w:rPr>
        <w:t>年</w:t>
      </w:r>
      <w:r>
        <w:rPr>
          <w:rFonts w:ascii="仿宋" w:hAnsi="仿宋" w:eastAsia="仿宋"/>
          <w:color w:val="auto"/>
          <w:sz w:val="32"/>
          <w:szCs w:val="32"/>
        </w:rPr>
        <w:t>9</w:t>
      </w:r>
      <w:r>
        <w:rPr>
          <w:rFonts w:hint="eastAsia" w:ascii="仿宋" w:hAnsi="仿宋" w:eastAsia="仿宋"/>
          <w:color w:val="auto"/>
          <w:sz w:val="32"/>
          <w:szCs w:val="32"/>
        </w:rPr>
        <w:t>月</w:t>
      </w:r>
      <w:r>
        <w:rPr>
          <w:rFonts w:ascii="仿宋" w:hAnsi="仿宋" w:eastAsia="仿宋"/>
          <w:color w:val="auto"/>
          <w:sz w:val="32"/>
          <w:szCs w:val="32"/>
        </w:rPr>
        <w:t>24</w:t>
      </w:r>
      <w:r>
        <w:rPr>
          <w:rFonts w:hint="eastAsia" w:ascii="仿宋" w:hAnsi="仿宋" w:eastAsia="仿宋"/>
          <w:color w:val="auto"/>
          <w:sz w:val="32"/>
          <w:szCs w:val="32"/>
        </w:rPr>
        <w:t>日9:00至</w:t>
      </w:r>
      <w:r>
        <w:rPr>
          <w:rFonts w:ascii="仿宋" w:hAnsi="仿宋" w:eastAsia="仿宋"/>
          <w:color w:val="auto"/>
          <w:sz w:val="32"/>
          <w:szCs w:val="32"/>
        </w:rPr>
        <w:t>9</w:t>
      </w:r>
      <w:r>
        <w:rPr>
          <w:rFonts w:hint="eastAsia" w:ascii="仿宋" w:hAnsi="仿宋" w:eastAsia="仿宋"/>
          <w:color w:val="auto"/>
          <w:sz w:val="32"/>
          <w:szCs w:val="32"/>
        </w:rPr>
        <w:t>月</w:t>
      </w:r>
      <w:r>
        <w:rPr>
          <w:rFonts w:ascii="仿宋" w:hAnsi="仿宋" w:eastAsia="仿宋"/>
          <w:color w:val="auto"/>
          <w:sz w:val="32"/>
          <w:szCs w:val="32"/>
        </w:rPr>
        <w:t>28</w:t>
      </w:r>
      <w:r>
        <w:rPr>
          <w:rFonts w:hint="eastAsia" w:ascii="仿宋" w:hAnsi="仿宋" w:eastAsia="仿宋"/>
          <w:color w:val="auto"/>
          <w:sz w:val="32"/>
          <w:szCs w:val="32"/>
        </w:rPr>
        <w:t>日17:00。</w:t>
      </w:r>
      <w:r>
        <w:rPr>
          <w:rFonts w:ascii="仿宋" w:hAnsi="仿宋" w:eastAsia="仿宋"/>
          <w:color w:val="auto"/>
          <w:sz w:val="32"/>
          <w:szCs w:val="32"/>
        </w:rPr>
        <w:t>报考人员在资格初审通过后</w:t>
      </w:r>
      <w:r>
        <w:rPr>
          <w:rFonts w:hint="eastAsia" w:ascii="仿宋" w:hAnsi="仿宋" w:eastAsia="仿宋"/>
          <w:color w:val="auto"/>
          <w:sz w:val="32"/>
          <w:szCs w:val="32"/>
        </w:rPr>
        <w:t>，登陆原报名网站缴纳笔试考务费每人每科30元，报考人员需自备银行卡，开通网上银行功能并存上足够缴费的金额。缴费时间截止到：</w:t>
      </w:r>
      <w:r>
        <w:rPr>
          <w:rFonts w:ascii="仿宋" w:hAnsi="仿宋" w:eastAsia="仿宋"/>
          <w:color w:val="auto"/>
          <w:sz w:val="32"/>
          <w:szCs w:val="32"/>
        </w:rPr>
        <w:t>2019</w:t>
      </w:r>
      <w:r>
        <w:rPr>
          <w:rFonts w:hint="eastAsia" w:ascii="仿宋" w:hAnsi="仿宋" w:eastAsia="仿宋"/>
          <w:color w:val="auto"/>
          <w:sz w:val="32"/>
          <w:szCs w:val="32"/>
        </w:rPr>
        <w:t>年</w:t>
      </w:r>
      <w:r>
        <w:rPr>
          <w:rFonts w:ascii="仿宋" w:hAnsi="仿宋" w:eastAsia="仿宋"/>
          <w:color w:val="auto"/>
          <w:sz w:val="32"/>
          <w:szCs w:val="32"/>
        </w:rPr>
        <w:t>9</w:t>
      </w:r>
      <w:r>
        <w:rPr>
          <w:rFonts w:hint="eastAsia" w:ascii="仿宋" w:hAnsi="仿宋" w:eastAsia="仿宋"/>
          <w:color w:val="auto"/>
          <w:sz w:val="32"/>
          <w:szCs w:val="32"/>
        </w:rPr>
        <w:t>月2</w:t>
      </w:r>
      <w:r>
        <w:rPr>
          <w:rFonts w:ascii="仿宋" w:hAnsi="仿宋" w:eastAsia="仿宋"/>
          <w:color w:val="auto"/>
          <w:sz w:val="32"/>
          <w:szCs w:val="32"/>
        </w:rPr>
        <w:t>8</w:t>
      </w:r>
      <w:r>
        <w:rPr>
          <w:rFonts w:hint="eastAsia" w:ascii="仿宋" w:hAnsi="仿宋" w:eastAsia="仿宋"/>
          <w:color w:val="auto"/>
          <w:sz w:val="32"/>
          <w:szCs w:val="32"/>
        </w:rPr>
        <w:t>日</w:t>
      </w:r>
      <w:r>
        <w:rPr>
          <w:rFonts w:ascii="仿宋" w:hAnsi="仿宋" w:eastAsia="仿宋"/>
          <w:color w:val="auto"/>
          <w:sz w:val="32"/>
          <w:szCs w:val="32"/>
        </w:rPr>
        <w:t>17</w:t>
      </w:r>
      <w:r>
        <w:rPr>
          <w:rFonts w:hint="eastAsia" w:ascii="仿宋" w:hAnsi="仿宋" w:eastAsia="仿宋"/>
          <w:color w:val="auto"/>
          <w:sz w:val="32"/>
          <w:szCs w:val="32"/>
        </w:rPr>
        <w:t>:00。未按要求缴费的，视为自动放弃报名。</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 打印准考证</w:t>
      </w:r>
    </w:p>
    <w:p>
      <w:pPr>
        <w:wordWrap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缴费成功的考生，请在</w:t>
      </w:r>
      <w:r>
        <w:rPr>
          <w:rFonts w:ascii="仿宋" w:hAnsi="仿宋" w:eastAsia="仿宋"/>
          <w:color w:val="auto"/>
          <w:sz w:val="32"/>
          <w:szCs w:val="32"/>
        </w:rPr>
        <w:t>2019</w:t>
      </w:r>
      <w:r>
        <w:rPr>
          <w:rFonts w:hint="eastAsia" w:ascii="仿宋" w:hAnsi="仿宋" w:eastAsia="仿宋"/>
          <w:color w:val="auto"/>
          <w:sz w:val="32"/>
          <w:szCs w:val="32"/>
        </w:rPr>
        <w:t>年1</w:t>
      </w:r>
      <w:r>
        <w:rPr>
          <w:rFonts w:ascii="仿宋" w:hAnsi="仿宋" w:eastAsia="仿宋"/>
          <w:color w:val="auto"/>
          <w:sz w:val="32"/>
          <w:szCs w:val="32"/>
        </w:rPr>
        <w:t>0</w:t>
      </w:r>
      <w:r>
        <w:rPr>
          <w:rFonts w:hint="eastAsia" w:ascii="仿宋" w:hAnsi="仿宋" w:eastAsia="仿宋"/>
          <w:color w:val="auto"/>
          <w:sz w:val="32"/>
          <w:szCs w:val="32"/>
        </w:rPr>
        <w:t>月1</w:t>
      </w:r>
      <w:r>
        <w:rPr>
          <w:rFonts w:ascii="仿宋" w:hAnsi="仿宋" w:eastAsia="仿宋"/>
          <w:color w:val="auto"/>
          <w:sz w:val="32"/>
          <w:szCs w:val="32"/>
        </w:rPr>
        <w:t>7</w:t>
      </w:r>
      <w:r>
        <w:rPr>
          <w:rFonts w:hint="eastAsia" w:ascii="仿宋" w:hAnsi="仿宋" w:eastAsia="仿宋"/>
          <w:color w:val="auto"/>
          <w:sz w:val="32"/>
          <w:szCs w:val="32"/>
        </w:rPr>
        <w:t>日9:00至</w:t>
      </w:r>
      <w:r>
        <w:rPr>
          <w:rFonts w:ascii="仿宋" w:hAnsi="仿宋" w:eastAsia="仿宋"/>
          <w:color w:val="auto"/>
          <w:sz w:val="32"/>
          <w:szCs w:val="32"/>
        </w:rPr>
        <w:t>10</w:t>
      </w:r>
      <w:r>
        <w:rPr>
          <w:rFonts w:hint="eastAsia" w:ascii="仿宋" w:hAnsi="仿宋" w:eastAsia="仿宋"/>
          <w:color w:val="auto"/>
          <w:sz w:val="32"/>
          <w:szCs w:val="32"/>
        </w:rPr>
        <w:t>月</w:t>
      </w:r>
      <w:r>
        <w:rPr>
          <w:rFonts w:ascii="仿宋" w:hAnsi="仿宋" w:eastAsia="仿宋"/>
          <w:color w:val="auto"/>
          <w:sz w:val="32"/>
          <w:szCs w:val="32"/>
        </w:rPr>
        <w:t>19</w:t>
      </w:r>
      <w:r>
        <w:rPr>
          <w:rFonts w:hint="eastAsia" w:ascii="仿宋" w:hAnsi="仿宋" w:eastAsia="仿宋"/>
          <w:color w:val="auto"/>
          <w:sz w:val="32"/>
          <w:szCs w:val="32"/>
        </w:rPr>
        <w:t>日17:00期间登陆郑州人事考试网（http：//www.zzrsks.com.cn），点击“网上报名”，按系统提示打印本人准考证。如因报考人员未及时打印准考证或因保管不慎丢失准考证造成的后果由报考人员本人承担。</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(三)报考注意事项</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1.报考人员只能选择一个招聘岗位报考。拟招聘人数与报名通过资格审查的人数的比例原则上不低于1：3，达不到比例的，报经批准，</w:t>
      </w:r>
      <w:r>
        <w:rPr>
          <w:rFonts w:hint="eastAsia" w:ascii="仿宋" w:hAnsi="仿宋" w:eastAsia="仿宋" w:cs="仿宋"/>
          <w:color w:val="auto"/>
          <w:kern w:val="0"/>
          <w:sz w:val="32"/>
          <w:szCs w:val="32"/>
          <w:shd w:val="clear" w:color="auto" w:fill="FFFFFF"/>
          <w:lang w:eastAsia="zh-CN" w:bidi="ar"/>
        </w:rPr>
        <w:t>取消该岗位招聘或</w:t>
      </w:r>
      <w:r>
        <w:rPr>
          <w:rFonts w:hint="eastAsia" w:ascii="仿宋_GB2312" w:hAnsi="仿宋_GB2312" w:eastAsia="仿宋_GB2312" w:cs="仿宋_GB2312"/>
          <w:color w:val="auto"/>
          <w:sz w:val="32"/>
          <w:szCs w:val="32"/>
        </w:rPr>
        <w:t>相应递减该招聘岗位的招聘人数，变动情况将及时在</w:t>
      </w:r>
      <w:r>
        <w:rPr>
          <w:rFonts w:hint="eastAsia" w:ascii="仿宋_GB2312" w:hAnsi="仿宋_GB2312" w:eastAsia="仿宋_GB2312" w:cs="仿宋_GB2312"/>
          <w:color w:val="auto"/>
          <w:sz w:val="32"/>
          <w:szCs w:val="32"/>
          <w:lang w:eastAsia="zh-CN"/>
        </w:rPr>
        <w:t>外贸</w:t>
      </w:r>
      <w:r>
        <w:rPr>
          <w:rFonts w:hint="eastAsia" w:ascii="仿宋_GB2312" w:hAnsi="仿宋_GB2312" w:eastAsia="仿宋_GB2312" w:cs="仿宋_GB2312"/>
          <w:color w:val="auto"/>
          <w:sz w:val="32"/>
          <w:szCs w:val="32"/>
        </w:rPr>
        <w:t>学校网站公布。</w:t>
      </w:r>
      <w:r>
        <w:rPr>
          <w:rFonts w:hint="eastAsia" w:ascii="仿宋" w:hAnsi="仿宋" w:eastAsia="仿宋"/>
          <w:color w:val="auto"/>
          <w:sz w:val="32"/>
          <w:szCs w:val="32"/>
        </w:rPr>
        <w:t>岗位被取消且已成功缴费的报考人员可在报名结束后2日内重新选报其他职位。不愿重新选报的，退还所缴的笔试考务费。</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2.报名时提交的信息和提供的有关材料必须真实有效。</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3.本次公开招聘，资格审查贯穿招聘工作全过程。凡发现报考人员与拟聘用岗位所要求的资格条件不符以及提供虚假材料的，取消其考试、聘用资格并按《事业单位公开招聘违纪违规行为处理规定》处理。</w:t>
      </w:r>
    </w:p>
    <w:p>
      <w:pPr>
        <w:widowControl/>
        <w:shd w:val="clear" w:color="auto" w:fill="FFFFFF"/>
        <w:spacing w:line="600" w:lineRule="atLeast"/>
        <w:ind w:firstLine="640"/>
        <w:jc w:val="left"/>
        <w:rPr>
          <w:rFonts w:ascii="仿宋_GB2312" w:hAnsi="仿宋_GB2312" w:eastAsia="仿宋_GB2312" w:cs="仿宋_GB2312"/>
          <w:color w:val="auto"/>
          <w:sz w:val="32"/>
          <w:szCs w:val="32"/>
        </w:rPr>
      </w:pPr>
      <w:r>
        <w:rPr>
          <w:rFonts w:hint="eastAsia" w:ascii="仿宋" w:hAnsi="仿宋" w:eastAsia="仿宋" w:cs="仿宋"/>
          <w:color w:val="auto"/>
          <w:kern w:val="0"/>
          <w:sz w:val="32"/>
          <w:szCs w:val="32"/>
          <w:shd w:val="clear" w:color="auto" w:fill="FFFFFF"/>
          <w:lang w:bidi="ar"/>
        </w:rPr>
        <w:t>4.考生应认真阅读并全面理解关于本次考试的公告内容，确定本人符合招聘岗位报名条件。</w:t>
      </w:r>
    </w:p>
    <w:p>
      <w:pPr>
        <w:pStyle w:val="5"/>
        <w:spacing w:before="0" w:beforeAutospacing="0" w:after="0" w:afterAutospacing="0" w:line="450" w:lineRule="atLeast"/>
        <w:ind w:right="-226"/>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sz w:val="32"/>
          <w:szCs w:val="32"/>
        </w:rPr>
        <w:t xml:space="preserve"> （三）考试</w:t>
      </w:r>
    </w:p>
    <w:p>
      <w:pPr>
        <w:ind w:firstLine="645"/>
        <w:rPr>
          <w:rFonts w:ascii="仿宋_GB2312" w:hAnsi="仿宋_GB2312" w:eastAsia="仿宋_GB2312" w:cs="仿宋_GB2312"/>
          <w:color w:val="auto"/>
          <w:sz w:val="32"/>
          <w:szCs w:val="32"/>
        </w:rPr>
      </w:pPr>
      <w:r>
        <w:rPr>
          <w:rFonts w:ascii="仿宋" w:hAnsi="仿宋" w:eastAsia="仿宋" w:cs="仿宋"/>
          <w:color w:val="auto"/>
          <w:sz w:val="32"/>
          <w:szCs w:val="32"/>
          <w:shd w:val="clear" w:color="auto" w:fill="FFFFFF"/>
        </w:rPr>
        <w:t>考试包括笔试和面试，笔试和面试均为百分制。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1.笔试</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笔试为闭卷考试，笔试科目为职业能力测试和公共基础知识两科，每科满分均为100分。</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笔试时间为2019年10月</w:t>
      </w:r>
      <w:r>
        <w:rPr>
          <w:rFonts w:ascii="仿宋" w:hAnsi="仿宋" w:eastAsia="仿宋" w:cs="仿宋"/>
          <w:color w:val="auto"/>
          <w:kern w:val="0"/>
          <w:sz w:val="32"/>
          <w:szCs w:val="32"/>
          <w:shd w:val="clear" w:color="auto" w:fill="FFFFFF"/>
          <w:lang w:bidi="ar"/>
        </w:rPr>
        <w:t>20</w:t>
      </w:r>
      <w:r>
        <w:rPr>
          <w:rFonts w:hint="eastAsia" w:ascii="仿宋" w:hAnsi="仿宋" w:eastAsia="仿宋" w:cs="仿宋"/>
          <w:color w:val="auto"/>
          <w:kern w:val="0"/>
          <w:sz w:val="32"/>
          <w:szCs w:val="32"/>
          <w:shd w:val="clear" w:color="auto" w:fill="FFFFFF"/>
          <w:lang w:bidi="ar"/>
        </w:rPr>
        <w:t>日，</w:t>
      </w:r>
      <w:r>
        <w:rPr>
          <w:rFonts w:hint="eastAsia" w:ascii="仿宋" w:hAnsi="仿宋" w:eastAsia="仿宋"/>
          <w:color w:val="auto"/>
          <w:sz w:val="32"/>
          <w:szCs w:val="32"/>
        </w:rPr>
        <w:t>具体时间、地点以准考证打印为准</w:t>
      </w:r>
      <w:r>
        <w:rPr>
          <w:rFonts w:hint="eastAsia" w:ascii="仿宋" w:hAnsi="仿宋" w:eastAsia="仿宋" w:cs="仿宋"/>
          <w:color w:val="auto"/>
          <w:kern w:val="0"/>
          <w:sz w:val="32"/>
          <w:szCs w:val="32"/>
          <w:shd w:val="clear" w:color="auto" w:fill="FFFFFF"/>
          <w:lang w:bidi="ar"/>
        </w:rPr>
        <w:t>。</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笔试每科满分均为100分，笔试总成绩为单科成绩之和×50%。笔试成绩占总成绩比例为50%。 </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笔试结束后，若发现某岗位参加笔试人数不足3人，取消该岗位招聘。     </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2.面试</w:t>
      </w:r>
    </w:p>
    <w:p>
      <w:pPr>
        <w:ind w:firstLine="640" w:firstLineChars="200"/>
        <w:rPr>
          <w:rFonts w:ascii="Arial" w:hAnsi="Arial" w:eastAsia="Arial" w:cs="Arial"/>
          <w:color w:val="auto"/>
          <w:szCs w:val="21"/>
        </w:rPr>
      </w:pPr>
      <w:r>
        <w:rPr>
          <w:rFonts w:hint="eastAsia" w:ascii="仿宋_GB2312" w:hAnsi="仿宋_GB2312" w:eastAsia="仿宋_GB2312" w:cs="仿宋_GB2312"/>
          <w:color w:val="auto"/>
          <w:sz w:val="32"/>
          <w:szCs w:val="32"/>
        </w:rPr>
        <w:t>根据笔试成绩，按各招聘岗位人数的1：3从高分到低分确定参加面试人选，最后一名成绩并列的共同进入面试。</w:t>
      </w:r>
      <w:r>
        <w:rPr>
          <w:rFonts w:hint="eastAsia" w:ascii="仿宋" w:hAnsi="仿宋" w:eastAsia="仿宋" w:cs="仿宋"/>
          <w:color w:val="auto"/>
          <w:kern w:val="0"/>
          <w:sz w:val="32"/>
          <w:szCs w:val="32"/>
          <w:shd w:val="clear" w:color="auto" w:fill="FFFFFF"/>
          <w:lang w:bidi="ar"/>
        </w:rPr>
        <w:t>面试前，参加面试人员需持本人有效身份证、笔试准考证、学历和学位证件等进行面试确认。</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面试内容为本专业领域的基础理论、基本知识和基本技能，面试方式采取试讲、答辩等方式进行，主要考察应聘人员的专业技术水平、语言表达能力、分析判断能力等方面的综合素质。面试环节将全程录像。</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面试当天若相关岗位因人员缺考，形不成竞争的，取消该岗位招聘。若相关岗位因人员缺考，形成竞争的，面试继续进行，成绩有效，未到场人员成绩视为零分。面试成绩低于60分者，不能列为体检对象。</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面试满分为100分，面试内容另行通知。面试总成绩为面试各项目成绩之和×50%。</w:t>
      </w:r>
    </w:p>
    <w:p>
      <w:pPr>
        <w:widowControl/>
        <w:shd w:val="clear" w:color="auto" w:fill="FFFFFF"/>
        <w:spacing w:line="600" w:lineRule="atLeast"/>
        <w:ind w:firstLine="640"/>
        <w:jc w:val="left"/>
        <w:rPr>
          <w:rFonts w:ascii="Arial" w:hAnsi="Arial" w:eastAsia="Arial" w:cs="Arial"/>
          <w:color w:val="auto"/>
          <w:szCs w:val="21"/>
        </w:rPr>
      </w:pPr>
      <w:r>
        <w:rPr>
          <w:rFonts w:hint="eastAsia" w:ascii="仿宋" w:hAnsi="仿宋" w:eastAsia="仿宋" w:cs="仿宋"/>
          <w:color w:val="auto"/>
          <w:kern w:val="0"/>
          <w:sz w:val="32"/>
          <w:szCs w:val="32"/>
          <w:shd w:val="clear" w:color="auto" w:fill="FFFFFF"/>
          <w:lang w:bidi="ar"/>
        </w:rPr>
        <w:t>面试形式及时间、地点等事宜另行通知。面试期间，未按规定时间到面试考场进行面试的，视为自动放弃面试资格。</w:t>
      </w:r>
    </w:p>
    <w:p>
      <w:pPr>
        <w:pStyle w:val="5"/>
        <w:spacing w:before="0" w:beforeAutospacing="0" w:after="0" w:afterAutospacing="0" w:line="450" w:lineRule="atLeast"/>
        <w:ind w:firstLine="4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3.考试总成绩</w:t>
      </w:r>
    </w:p>
    <w:p>
      <w:pPr>
        <w:pStyle w:val="5"/>
        <w:spacing w:before="0" w:beforeAutospacing="0" w:after="0" w:afterAutospacing="0" w:line="450" w:lineRule="atLeast"/>
        <w:ind w:firstLine="640" w:firstLineChars="200"/>
        <w:rPr>
          <w:rFonts w:ascii="仿宋" w:hAnsi="仿宋" w:eastAsia="仿宋" w:cs="仿宋"/>
          <w:color w:val="auto"/>
          <w:sz w:val="32"/>
          <w:szCs w:val="32"/>
          <w:shd w:val="clear" w:color="auto" w:fill="FFFFFF"/>
        </w:rPr>
      </w:pPr>
      <w:r>
        <w:rPr>
          <w:rFonts w:ascii="仿宋" w:hAnsi="仿宋" w:eastAsia="仿宋" w:cs="仿宋"/>
          <w:color w:val="auto"/>
          <w:sz w:val="32"/>
          <w:szCs w:val="32"/>
          <w:shd w:val="clear" w:color="auto" w:fill="FFFFFF"/>
        </w:rPr>
        <w:t>考试总成绩满分为</w:t>
      </w:r>
      <w:r>
        <w:rPr>
          <w:rFonts w:hint="eastAsia" w:ascii="仿宋" w:hAnsi="仿宋" w:eastAsia="仿宋" w:cs="仿宋"/>
          <w:color w:val="auto"/>
          <w:sz w:val="32"/>
          <w:szCs w:val="32"/>
          <w:shd w:val="clear" w:color="auto" w:fill="FFFFFF"/>
        </w:rPr>
        <w:t>100分，其中笔试、面试成绩各占50%(</w:t>
      </w:r>
      <w:r>
        <w:rPr>
          <w:rFonts w:ascii="仿宋" w:hAnsi="仿宋" w:eastAsia="仿宋" w:cs="仿宋"/>
          <w:color w:val="auto"/>
          <w:sz w:val="32"/>
          <w:szCs w:val="32"/>
          <w:shd w:val="clear" w:color="auto" w:fill="FFFFFF"/>
        </w:rPr>
        <w:t>考试总成绩保留两位小数）</w:t>
      </w:r>
      <w:r>
        <w:rPr>
          <w:rFonts w:hint="eastAsia" w:ascii="仿宋" w:hAnsi="仿宋" w:eastAsia="仿宋" w:cs="仿宋"/>
          <w:color w:val="auto"/>
          <w:sz w:val="32"/>
          <w:szCs w:val="32"/>
          <w:shd w:val="clear" w:color="auto" w:fill="FFFFFF"/>
        </w:rPr>
        <w:t>。</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考试总成绩 = 笔试总成绩 + 面试总成绩 </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考试总成绩相同的，现场进行面试加试，确定等次。我校将在学校网站公布考试的相关信息，应聘者应及时登录查询。</w:t>
      </w:r>
    </w:p>
    <w:p>
      <w:pPr>
        <w:pStyle w:val="5"/>
        <w:numPr>
          <w:ilvl w:val="0"/>
          <w:numId w:val="1"/>
        </w:numPr>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体检及考察  </w:t>
      </w:r>
    </w:p>
    <w:p>
      <w:pPr>
        <w:pStyle w:val="5"/>
        <w:spacing w:before="0" w:beforeAutospacing="0" w:after="0" w:afterAutospacing="0" w:line="45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工作由我校人事部门组织实施，体检人员根据考试总成绩，按拟招聘岗位人数1:1比例从高分到低分确定，体检人员名单在学校网站公布。体检标准参照《河南省教师资格申请人员体格检查标准（2010年修订试行）》执行。如体检出现不合格者,报公开招聘工作领导小组研究决定是否按报考同一招聘岗位从高分到低分的顺序依次递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体检合格人员由我校对其思想政治表现、道德品质等进行考察。对有违纪违规记录、以及其他不符合应聘条件的人员，经核实取消应聘资格。考察不合格不再递补。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（五）拟聘用人员公示</w:t>
      </w:r>
    </w:p>
    <w:p>
      <w:pPr>
        <w:pStyle w:val="5"/>
        <w:spacing w:before="0" w:beforeAutospacing="0" w:after="0" w:afterAutospacing="0" w:line="450" w:lineRule="atLeast"/>
        <w:ind w:firstLine="4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体检、考察合格人员即为拟聘用人员。拟聘用人员名单在招聘结束后上报省商务厅，经省人力资源和社会保障厅审核后，在省人力资源和社会保障厅网站和省外贸学校网站上进行公示，公示期为7个工作日（上报拟聘用人员公示时，需要提供拟聘用人员的学历、学位证书及学历认证报告的原件和复印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（六）聘用</w:t>
      </w:r>
    </w:p>
    <w:p>
      <w:pPr>
        <w:pStyle w:val="5"/>
        <w:spacing w:before="0" w:beforeAutospacing="0" w:after="0" w:afterAutospacing="0" w:line="450" w:lineRule="atLeast"/>
        <w:ind w:firstLine="4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经公示无异议的人员，依据《河南省人力资源和社会保障厅省直事业单位聘用人员通知》办理相关手续，其工资待遇按河南省事业单位有关规定执行。试聘期一年，试聘期间按学校考核规定，考核不合格的不予聘任。</w:t>
      </w:r>
    </w:p>
    <w:p>
      <w:pPr>
        <w:rPr>
          <w:rFonts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六、纪律与监督</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纪委、省商务厅纪检部门、人事处负责整个公开招聘工作的监督检查，对举报和申诉进行调查查处。对弄虚作假，在考核过程中作弊的应聘人员，一经查实，将取消其应聘资格。对违反公开招聘纪律的工作人员，视情节轻重，给予相应处理。</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0371-55910700（河南省外贸学校政工科）</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监督电话：</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0371-55910763（河南省外贸学校监察督导办公室）</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0371-63576222（省商务厅人事处）</w:t>
      </w:r>
      <w:r>
        <w:rPr>
          <w:rFonts w:hint="eastAsia" w:ascii="宋体" w:hAnsi="宋体" w:eastAsia="宋体" w:cs="宋体"/>
          <w:color w:val="auto"/>
          <w:sz w:val="32"/>
          <w:szCs w:val="32"/>
        </w:rPr>
        <w:t> </w:t>
      </w:r>
      <w:r>
        <w:rPr>
          <w:rFonts w:hint="eastAsia" w:ascii="仿宋_GB2312" w:hAnsi="仿宋_GB2312" w:eastAsia="仿宋_GB2312" w:cs="仿宋_GB2312"/>
          <w:color w:val="auto"/>
          <w:sz w:val="32"/>
          <w:szCs w:val="32"/>
        </w:rPr>
        <w:t xml:space="preserve"> </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0371-69690286（省人力资源和社会保障厅事业处）</w:t>
      </w:r>
    </w:p>
    <w:p>
      <w:pPr>
        <w:rPr>
          <w:rFonts w:ascii="仿宋_GB2312" w:hAnsi="仿宋_GB2312" w:eastAsia="仿宋_GB2312" w:cs="仿宋_GB2312"/>
          <w:color w:val="auto"/>
          <w:sz w:val="32"/>
          <w:szCs w:val="32"/>
        </w:rPr>
      </w:pP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附件： </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河南省省直事业单位2019年集中招聘岗位信息表</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河南省省直事业单位2019年集中招聘单位网址及咨询监督电话</w:t>
      </w:r>
    </w:p>
    <w:p>
      <w:pPr>
        <w:ind w:firstLine="64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3.河南省省直事业单位2019年集中招聘基本情况一览表</w:t>
      </w:r>
    </w:p>
    <w:p>
      <w:pPr>
        <w:rPr>
          <w:rFonts w:ascii="仿宋_GB2312" w:hAnsi="仿宋_GB2312" w:eastAsia="仿宋_GB2312" w:cs="仿宋_GB2312"/>
          <w:color w:val="auto"/>
          <w:sz w:val="32"/>
          <w:szCs w:val="32"/>
        </w:rPr>
      </w:pPr>
    </w:p>
    <w:p>
      <w:pPr>
        <w:rPr>
          <w:rFonts w:eastAsia="黑体"/>
          <w:color w:val="auto"/>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32"/>
          <w:szCs w:val="32"/>
        </w:rPr>
        <w:t xml:space="preserve">                      </w:t>
      </w:r>
      <w:bookmarkStart w:id="1" w:name="_GoBack"/>
      <w:bookmarkEnd w:id="1"/>
      <w:r>
        <w:rPr>
          <w:rFonts w:hint="eastAsia" w:ascii="仿宋_GB2312" w:hAnsi="仿宋_GB2312" w:eastAsia="仿宋_GB2312" w:cs="仿宋_GB2312"/>
          <w:color w:val="auto"/>
          <w:sz w:val="32"/>
          <w:szCs w:val="32"/>
        </w:rPr>
        <w:t xml:space="preserve">              2019年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11日</w:t>
      </w:r>
    </w:p>
    <w:p>
      <w:pPr>
        <w:jc w:val="left"/>
        <w:rPr>
          <w:rFonts w:ascii="宋体" w:hAnsi="宋体" w:eastAsia="宋体" w:cs="宋体"/>
          <w:color w:val="auto"/>
          <w:sz w:val="32"/>
          <w:szCs w:val="32"/>
          <w:lang w:val="en-US" w:eastAsia="zh-CN"/>
        </w:rPr>
      </w:pPr>
    </w:p>
    <w:sectPr>
      <w:footerReference r:id="rId4"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2F9E"/>
    <w:multiLevelType w:val="singleLevel"/>
    <w:tmpl w:val="577E2F9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CB"/>
    <w:rsid w:val="00016C67"/>
    <w:rsid w:val="00030227"/>
    <w:rsid w:val="00033B17"/>
    <w:rsid w:val="00043FF7"/>
    <w:rsid w:val="00052467"/>
    <w:rsid w:val="00073FF1"/>
    <w:rsid w:val="000768F6"/>
    <w:rsid w:val="000817AC"/>
    <w:rsid w:val="00081BC3"/>
    <w:rsid w:val="00100D1D"/>
    <w:rsid w:val="001239B2"/>
    <w:rsid w:val="00172A27"/>
    <w:rsid w:val="001829FC"/>
    <w:rsid w:val="001872BD"/>
    <w:rsid w:val="00194014"/>
    <w:rsid w:val="00220822"/>
    <w:rsid w:val="00330E08"/>
    <w:rsid w:val="003337FD"/>
    <w:rsid w:val="00336498"/>
    <w:rsid w:val="00346D0F"/>
    <w:rsid w:val="00351B82"/>
    <w:rsid w:val="00410512"/>
    <w:rsid w:val="00455C9B"/>
    <w:rsid w:val="00464564"/>
    <w:rsid w:val="004A588F"/>
    <w:rsid w:val="004D031A"/>
    <w:rsid w:val="004E16B0"/>
    <w:rsid w:val="004F164C"/>
    <w:rsid w:val="00503ADE"/>
    <w:rsid w:val="00532C9B"/>
    <w:rsid w:val="005442BF"/>
    <w:rsid w:val="00577493"/>
    <w:rsid w:val="00577E26"/>
    <w:rsid w:val="005932E2"/>
    <w:rsid w:val="005B050E"/>
    <w:rsid w:val="00622EC9"/>
    <w:rsid w:val="00641378"/>
    <w:rsid w:val="00645AF3"/>
    <w:rsid w:val="00650EC6"/>
    <w:rsid w:val="00726B8C"/>
    <w:rsid w:val="0076755D"/>
    <w:rsid w:val="0077325C"/>
    <w:rsid w:val="007944C0"/>
    <w:rsid w:val="007B16CF"/>
    <w:rsid w:val="007E0029"/>
    <w:rsid w:val="00803F7B"/>
    <w:rsid w:val="00831710"/>
    <w:rsid w:val="00840D7A"/>
    <w:rsid w:val="008416BC"/>
    <w:rsid w:val="008A6C29"/>
    <w:rsid w:val="009323CF"/>
    <w:rsid w:val="009359C7"/>
    <w:rsid w:val="009556FB"/>
    <w:rsid w:val="009766CF"/>
    <w:rsid w:val="009A6923"/>
    <w:rsid w:val="00A040B2"/>
    <w:rsid w:val="00A728C9"/>
    <w:rsid w:val="00A941DB"/>
    <w:rsid w:val="00AA118B"/>
    <w:rsid w:val="00AC47C1"/>
    <w:rsid w:val="00AD1356"/>
    <w:rsid w:val="00B30E8D"/>
    <w:rsid w:val="00B50837"/>
    <w:rsid w:val="00BA594B"/>
    <w:rsid w:val="00BB0243"/>
    <w:rsid w:val="00BB44D8"/>
    <w:rsid w:val="00BC159E"/>
    <w:rsid w:val="00BC4758"/>
    <w:rsid w:val="00BE4281"/>
    <w:rsid w:val="00C56B39"/>
    <w:rsid w:val="00C70B98"/>
    <w:rsid w:val="00CC3DC2"/>
    <w:rsid w:val="00D15277"/>
    <w:rsid w:val="00D52F87"/>
    <w:rsid w:val="00DA7C8D"/>
    <w:rsid w:val="00DB23A7"/>
    <w:rsid w:val="00DD3B50"/>
    <w:rsid w:val="00EA26CB"/>
    <w:rsid w:val="00ED7460"/>
    <w:rsid w:val="00F30183"/>
    <w:rsid w:val="00F44544"/>
    <w:rsid w:val="00F463EA"/>
    <w:rsid w:val="00F762D3"/>
    <w:rsid w:val="00FB4E69"/>
    <w:rsid w:val="00FC0103"/>
    <w:rsid w:val="00FC31E0"/>
    <w:rsid w:val="00FC3E0B"/>
    <w:rsid w:val="00FD5D36"/>
    <w:rsid w:val="00FF5E7F"/>
    <w:rsid w:val="027719B0"/>
    <w:rsid w:val="029055F3"/>
    <w:rsid w:val="029D37C8"/>
    <w:rsid w:val="03AE1C2A"/>
    <w:rsid w:val="05805EEA"/>
    <w:rsid w:val="063C3EC0"/>
    <w:rsid w:val="078C0A30"/>
    <w:rsid w:val="07F50936"/>
    <w:rsid w:val="0C077208"/>
    <w:rsid w:val="0D1E06DF"/>
    <w:rsid w:val="101A22F3"/>
    <w:rsid w:val="10955F4F"/>
    <w:rsid w:val="1139515E"/>
    <w:rsid w:val="117C677D"/>
    <w:rsid w:val="13D7063D"/>
    <w:rsid w:val="140939CA"/>
    <w:rsid w:val="151F1DF1"/>
    <w:rsid w:val="155D0427"/>
    <w:rsid w:val="15AB74A6"/>
    <w:rsid w:val="161D3FA6"/>
    <w:rsid w:val="16427610"/>
    <w:rsid w:val="174D386A"/>
    <w:rsid w:val="18681497"/>
    <w:rsid w:val="18D32E19"/>
    <w:rsid w:val="1BCA10F3"/>
    <w:rsid w:val="1D6424AD"/>
    <w:rsid w:val="1DAC069C"/>
    <w:rsid w:val="1E800801"/>
    <w:rsid w:val="1E8A419C"/>
    <w:rsid w:val="1EF71785"/>
    <w:rsid w:val="1F492A46"/>
    <w:rsid w:val="20323AA1"/>
    <w:rsid w:val="20C842CE"/>
    <w:rsid w:val="22094B6C"/>
    <w:rsid w:val="22427DA0"/>
    <w:rsid w:val="22F706C7"/>
    <w:rsid w:val="233E3471"/>
    <w:rsid w:val="23CF30FB"/>
    <w:rsid w:val="23FF0A35"/>
    <w:rsid w:val="250A6532"/>
    <w:rsid w:val="28781B74"/>
    <w:rsid w:val="28992C08"/>
    <w:rsid w:val="28E04C6E"/>
    <w:rsid w:val="2AE449F6"/>
    <w:rsid w:val="2B3C6643"/>
    <w:rsid w:val="2BA43264"/>
    <w:rsid w:val="2BD805A5"/>
    <w:rsid w:val="2BF77FEA"/>
    <w:rsid w:val="2C0E3DB1"/>
    <w:rsid w:val="2C4437B9"/>
    <w:rsid w:val="2C735331"/>
    <w:rsid w:val="2D9D4CD2"/>
    <w:rsid w:val="2DD30308"/>
    <w:rsid w:val="2E6762F3"/>
    <w:rsid w:val="2E94488F"/>
    <w:rsid w:val="300F5A59"/>
    <w:rsid w:val="30801982"/>
    <w:rsid w:val="30B66828"/>
    <w:rsid w:val="30ED51F7"/>
    <w:rsid w:val="314448EC"/>
    <w:rsid w:val="317A3097"/>
    <w:rsid w:val="327E6041"/>
    <w:rsid w:val="327F2920"/>
    <w:rsid w:val="35BA6ACD"/>
    <w:rsid w:val="37202D2B"/>
    <w:rsid w:val="372B4110"/>
    <w:rsid w:val="37ED3360"/>
    <w:rsid w:val="3AB93EE5"/>
    <w:rsid w:val="3C3A75C7"/>
    <w:rsid w:val="3EB8634E"/>
    <w:rsid w:val="3F23008F"/>
    <w:rsid w:val="3F362643"/>
    <w:rsid w:val="3F87119C"/>
    <w:rsid w:val="3FC75E82"/>
    <w:rsid w:val="41D8721E"/>
    <w:rsid w:val="42230718"/>
    <w:rsid w:val="428758EC"/>
    <w:rsid w:val="42BA5B52"/>
    <w:rsid w:val="42D13400"/>
    <w:rsid w:val="42FF28E0"/>
    <w:rsid w:val="439C7D22"/>
    <w:rsid w:val="442006D6"/>
    <w:rsid w:val="44DC6FCE"/>
    <w:rsid w:val="45051C32"/>
    <w:rsid w:val="4668627A"/>
    <w:rsid w:val="48A050DA"/>
    <w:rsid w:val="48B74AFA"/>
    <w:rsid w:val="498E0A40"/>
    <w:rsid w:val="49FE1D62"/>
    <w:rsid w:val="4A755ADB"/>
    <w:rsid w:val="4AD64C13"/>
    <w:rsid w:val="4B0D4715"/>
    <w:rsid w:val="4B840E95"/>
    <w:rsid w:val="4BA6198D"/>
    <w:rsid w:val="4CBA1E49"/>
    <w:rsid w:val="4F0437CA"/>
    <w:rsid w:val="4FDB2FAD"/>
    <w:rsid w:val="50C8140D"/>
    <w:rsid w:val="5192695B"/>
    <w:rsid w:val="520522E6"/>
    <w:rsid w:val="527E4212"/>
    <w:rsid w:val="54892F51"/>
    <w:rsid w:val="551A3987"/>
    <w:rsid w:val="56CC0302"/>
    <w:rsid w:val="56F468BF"/>
    <w:rsid w:val="57BB5348"/>
    <w:rsid w:val="57ED03E4"/>
    <w:rsid w:val="5868703F"/>
    <w:rsid w:val="586D277E"/>
    <w:rsid w:val="587D5B85"/>
    <w:rsid w:val="587D6F74"/>
    <w:rsid w:val="5946121E"/>
    <w:rsid w:val="5B927763"/>
    <w:rsid w:val="5BD07F2B"/>
    <w:rsid w:val="5C156AE9"/>
    <w:rsid w:val="5DA755C1"/>
    <w:rsid w:val="5F9F6A69"/>
    <w:rsid w:val="5FCA4F4E"/>
    <w:rsid w:val="601154C0"/>
    <w:rsid w:val="61CB58E3"/>
    <w:rsid w:val="620E3DAD"/>
    <w:rsid w:val="62D21708"/>
    <w:rsid w:val="62E82B96"/>
    <w:rsid w:val="63711117"/>
    <w:rsid w:val="64115DAD"/>
    <w:rsid w:val="641E1B47"/>
    <w:rsid w:val="64BE537E"/>
    <w:rsid w:val="651F7BFE"/>
    <w:rsid w:val="652108A0"/>
    <w:rsid w:val="655277DE"/>
    <w:rsid w:val="668600FE"/>
    <w:rsid w:val="66AF08F3"/>
    <w:rsid w:val="67A22B57"/>
    <w:rsid w:val="67EC4F5A"/>
    <w:rsid w:val="68EB2C39"/>
    <w:rsid w:val="69C144F1"/>
    <w:rsid w:val="6B04751F"/>
    <w:rsid w:val="6B52441F"/>
    <w:rsid w:val="6BB83E4C"/>
    <w:rsid w:val="6BF358E5"/>
    <w:rsid w:val="6D921108"/>
    <w:rsid w:val="6E285747"/>
    <w:rsid w:val="6F504389"/>
    <w:rsid w:val="721E6940"/>
    <w:rsid w:val="74056CDA"/>
    <w:rsid w:val="767E4D85"/>
    <w:rsid w:val="769103EE"/>
    <w:rsid w:val="76B02E2F"/>
    <w:rsid w:val="77621402"/>
    <w:rsid w:val="776B36C8"/>
    <w:rsid w:val="788C3D2A"/>
    <w:rsid w:val="79537734"/>
    <w:rsid w:val="7A2257C0"/>
    <w:rsid w:val="7A4C481F"/>
    <w:rsid w:val="7A521FFB"/>
    <w:rsid w:val="7B2951E8"/>
    <w:rsid w:val="7B482206"/>
    <w:rsid w:val="7B951269"/>
    <w:rsid w:val="7C0E20CA"/>
    <w:rsid w:val="7C112C4E"/>
    <w:rsid w:val="7C271E0B"/>
    <w:rsid w:val="7DD43CF0"/>
    <w:rsid w:val="7DFB7946"/>
    <w:rsid w:val="7E3B78ED"/>
    <w:rsid w:val="7E831C2D"/>
    <w:rsid w:val="7F62614E"/>
    <w:rsid w:val="7FAC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批注框文本 字符"/>
    <w:basedOn w:val="8"/>
    <w:link w:val="2"/>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960</Words>
  <Characters>5474</Characters>
  <Lines>45</Lines>
  <Paragraphs>12</Paragraphs>
  <TotalTime>2</TotalTime>
  <ScaleCrop>false</ScaleCrop>
  <LinksUpToDate>false</LinksUpToDate>
  <CharactersWithSpaces>6422</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2017-08-22T03:07:00Z</dcterms:created>
  <dc:creator>lenovo</dc:creator>
  <cp:lastModifiedBy>A正图教育刘老师18239312783</cp:lastModifiedBy>
  <cp:lastPrinted>2019-09-11T03:39:00Z</cp:lastPrinted>
  <dcterms:modified xsi:type="dcterms:W3CDTF">2019-09-16T07:34:29Z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